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188F6" w14:textId="77777777" w:rsidR="002528D7" w:rsidRDefault="002528D7" w:rsidP="002528D7">
      <w:pPr>
        <w:jc w:val="left"/>
        <w:rPr>
          <w:sz w:val="28"/>
          <w:szCs w:val="28"/>
        </w:rPr>
      </w:pPr>
    </w:p>
    <w:p w14:paraId="1A7E4F26" w14:textId="0EBAF7AA" w:rsidR="00A264BD" w:rsidRPr="006A30FB" w:rsidRDefault="00543D5F" w:rsidP="002528D7">
      <w:pPr>
        <w:jc w:val="left"/>
        <w:rPr>
          <w:color w:val="1DE800"/>
          <w:sz w:val="28"/>
          <w:szCs w:val="28"/>
        </w:rPr>
      </w:pPr>
      <w:r w:rsidRPr="006A30FB">
        <w:rPr>
          <w:color w:val="1DE800"/>
          <w:sz w:val="28"/>
          <w:szCs w:val="28"/>
        </w:rPr>
        <w:t>[Company]</w:t>
      </w:r>
    </w:p>
    <w:sdt>
      <w:sdtPr>
        <w:rPr>
          <w:b/>
          <w:sz w:val="72"/>
          <w:szCs w:val="72"/>
        </w:rPr>
        <w:alias w:val="Title"/>
        <w:tag w:val=""/>
        <w:id w:val="1112786476"/>
        <w:placeholder>
          <w:docPart w:val="B6BF1EDA40F86F4980F28C6F960A6DCE"/>
        </w:placeholder>
        <w:dataBinding w:prefixMappings="xmlns:ns0='http://purl.org/dc/elements/1.1/' xmlns:ns1='http://schemas.openxmlformats.org/package/2006/metadata/core-properties' " w:xpath="/ns1:coreProperties[1]/ns0:title[1]" w:storeItemID="{6C3C8BC8-F283-45AE-878A-BAB7291924A1}"/>
        <w:text/>
      </w:sdtPr>
      <w:sdtContent>
        <w:p w14:paraId="7AAF2551" w14:textId="6FA7483E" w:rsidR="004956D7" w:rsidRPr="002528D7" w:rsidRDefault="00E82946" w:rsidP="002528D7">
          <w:pPr>
            <w:jc w:val="left"/>
            <w:rPr>
              <w:b/>
              <w:sz w:val="72"/>
              <w:szCs w:val="72"/>
            </w:rPr>
          </w:pPr>
          <w:r w:rsidRPr="002528D7">
            <w:rPr>
              <w:b/>
              <w:sz w:val="72"/>
              <w:szCs w:val="72"/>
            </w:rPr>
            <w:t>DATA PROTECTION POLICY</w:t>
          </w:r>
        </w:p>
      </w:sdtContent>
    </w:sdt>
    <w:p w14:paraId="2C377D54" w14:textId="44168D40" w:rsidR="00FC7F36" w:rsidRPr="002528D7" w:rsidRDefault="00000000" w:rsidP="002528D7">
      <w:pPr>
        <w:tabs>
          <w:tab w:val="left" w:pos="3527"/>
        </w:tabs>
        <w:jc w:val="left"/>
      </w:pPr>
      <w:sdt>
        <w:sdtPr>
          <w:alias w:val="Subject"/>
          <w:tag w:val=""/>
          <w:id w:val="-338620909"/>
          <w:placeholder>
            <w:docPart w:val="2C30319621D8244CA39AC35AFBD29859"/>
          </w:placeholder>
          <w:dataBinding w:prefixMappings="xmlns:ns0='http://purl.org/dc/elements/1.1/' xmlns:ns1='http://schemas.openxmlformats.org/package/2006/metadata/core-properties' " w:xpath="/ns1:coreProperties[1]/ns0:subject[1]" w:storeItemID="{6C3C8BC8-F283-45AE-878A-BAB7291924A1}"/>
          <w:text/>
        </w:sdtPr>
        <w:sdtContent>
          <w:r w:rsidR="00DA640A" w:rsidRPr="002528D7">
            <w:t>GDPR and Data Protection Act 2018 Requirements</w:t>
          </w:r>
        </w:sdtContent>
      </w:sdt>
    </w:p>
    <w:p w14:paraId="67CFBE61" w14:textId="77777777" w:rsidR="00FC7F36" w:rsidRPr="002528D7" w:rsidRDefault="00FC7F36">
      <w:pPr>
        <w:spacing w:after="160" w:line="259" w:lineRule="auto"/>
        <w:jc w:val="left"/>
      </w:pPr>
      <w:r w:rsidRPr="002528D7">
        <w:br w:type="page"/>
      </w:r>
    </w:p>
    <w:p w14:paraId="27C7784A" w14:textId="77777777" w:rsidR="00FC7F36" w:rsidRDefault="009D7C26" w:rsidP="009D7C26">
      <w:pPr>
        <w:pStyle w:val="Heading1"/>
        <w:jc w:val="center"/>
      </w:pPr>
      <w:bookmarkStart w:id="0" w:name="_Toc118374575"/>
      <w:r>
        <w:lastRenderedPageBreak/>
        <w:t xml:space="preserve">Document </w:t>
      </w:r>
      <w:r w:rsidR="00FC7F36">
        <w:t>Version Control</w:t>
      </w:r>
      <w:bookmarkEnd w:id="0"/>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3484EA8E" w14:textId="77777777" w:rsidTr="006A30FB">
        <w:tc>
          <w:tcPr>
            <w:tcW w:w="747" w:type="dxa"/>
            <w:tcBorders>
              <w:top w:val="single" w:sz="4" w:space="0" w:color="auto"/>
              <w:bottom w:val="single" w:sz="6" w:space="0" w:color="auto"/>
            </w:tcBorders>
            <w:shd w:val="clear" w:color="auto" w:fill="000000" w:themeFill="text1"/>
            <w:vAlign w:val="center"/>
          </w:tcPr>
          <w:p w14:paraId="05BBC963" w14:textId="77777777" w:rsidR="00FC7F36" w:rsidRPr="00E577D4" w:rsidRDefault="00FC7F36" w:rsidP="006A30FB">
            <w:pPr>
              <w:jc w:val="center"/>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10298228" w14:textId="7C76C390" w:rsidR="00FC7F36" w:rsidRPr="00E577D4" w:rsidRDefault="001A5BB8" w:rsidP="006A30FB">
            <w:pPr>
              <w:jc w:val="center"/>
              <w:rPr>
                <w:b/>
                <w:bCs/>
                <w:color w:val="FFFFFF" w:themeColor="background1"/>
              </w:rPr>
            </w:pPr>
            <w:r w:rsidRPr="00E577D4">
              <w:rPr>
                <w:b/>
                <w:bCs/>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2372EBEF" w14:textId="77777777" w:rsidR="00FC7F36" w:rsidRPr="00E577D4" w:rsidRDefault="001A5BB8" w:rsidP="006A30FB">
            <w:pPr>
              <w:jc w:val="center"/>
              <w:rPr>
                <w:b/>
                <w:bCs/>
                <w:color w:val="FFFFFF" w:themeColor="background1"/>
              </w:rPr>
            </w:pPr>
            <w:r w:rsidRPr="00E577D4">
              <w:rPr>
                <w:b/>
                <w:bCs/>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0AD1FA88" w14:textId="77777777" w:rsidR="00FC7F36" w:rsidRPr="00E577D4" w:rsidRDefault="009D7C26" w:rsidP="006A30FB">
            <w:pPr>
              <w:jc w:val="center"/>
              <w:rPr>
                <w:b/>
                <w:bCs/>
                <w:color w:val="FFFFFF" w:themeColor="background1"/>
              </w:rPr>
            </w:pPr>
            <w:r w:rsidRPr="00E577D4">
              <w:rPr>
                <w:b/>
                <w:bCs/>
                <w:color w:val="FFFFFF" w:themeColor="background1"/>
              </w:rPr>
              <w:t>Document Changes</w:t>
            </w:r>
          </w:p>
        </w:tc>
      </w:tr>
      <w:tr w:rsidR="00FC7F36" w:rsidRPr="00054F1E" w14:paraId="41255A85" w14:textId="77777777" w:rsidTr="001A5BB8">
        <w:tc>
          <w:tcPr>
            <w:tcW w:w="747" w:type="dxa"/>
            <w:tcBorders>
              <w:top w:val="single" w:sz="6" w:space="0" w:color="auto"/>
            </w:tcBorders>
            <w:vAlign w:val="center"/>
          </w:tcPr>
          <w:p w14:paraId="6A27176F" w14:textId="77777777" w:rsidR="00FC7F36" w:rsidRPr="009D7C26" w:rsidRDefault="00FC7F36" w:rsidP="001A5BB8">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78BAF2F5" w14:textId="77777777" w:rsidR="00FC7F36" w:rsidRPr="009D7C26" w:rsidRDefault="00FC7F36" w:rsidP="001A5BB8">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3707A7F3" w14:textId="77777777" w:rsidR="00FC7F36" w:rsidRPr="009D7C26" w:rsidRDefault="00FC7F36" w:rsidP="001A5BB8">
            <w:pPr>
              <w:jc w:val="left"/>
              <w:rPr>
                <w:color w:val="000000" w:themeColor="text1"/>
              </w:rPr>
            </w:pPr>
          </w:p>
        </w:tc>
        <w:tc>
          <w:tcPr>
            <w:tcW w:w="3544" w:type="dxa"/>
            <w:tcBorders>
              <w:top w:val="single" w:sz="6" w:space="0" w:color="auto"/>
            </w:tcBorders>
            <w:vAlign w:val="center"/>
          </w:tcPr>
          <w:p w14:paraId="3BC2F45D" w14:textId="77777777" w:rsidR="001A5BB8" w:rsidRPr="009D7C26" w:rsidRDefault="00FC7F36" w:rsidP="001A5BB8">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2E674CFD" w14:textId="77777777" w:rsidTr="001A5BB8">
        <w:tc>
          <w:tcPr>
            <w:tcW w:w="747" w:type="dxa"/>
            <w:vAlign w:val="center"/>
          </w:tcPr>
          <w:p w14:paraId="510E65C6" w14:textId="77777777" w:rsidR="00FC7F36" w:rsidRPr="009D7C26" w:rsidRDefault="00FC7F36" w:rsidP="001A5BB8">
            <w:pPr>
              <w:jc w:val="left"/>
              <w:rPr>
                <w:color w:val="000000" w:themeColor="text1"/>
              </w:rPr>
            </w:pPr>
          </w:p>
        </w:tc>
        <w:tc>
          <w:tcPr>
            <w:tcW w:w="2014" w:type="dxa"/>
            <w:vAlign w:val="center"/>
          </w:tcPr>
          <w:p w14:paraId="30634562" w14:textId="77777777" w:rsidR="00FC7F36" w:rsidRPr="009D7C26" w:rsidRDefault="00FC7F36" w:rsidP="001A5BB8">
            <w:pPr>
              <w:jc w:val="left"/>
              <w:rPr>
                <w:color w:val="000000" w:themeColor="text1"/>
              </w:rPr>
            </w:pPr>
          </w:p>
        </w:tc>
        <w:tc>
          <w:tcPr>
            <w:tcW w:w="3260" w:type="dxa"/>
            <w:vAlign w:val="center"/>
          </w:tcPr>
          <w:p w14:paraId="6B697C04" w14:textId="77777777" w:rsidR="00FC7F36" w:rsidRPr="009D7C26" w:rsidRDefault="00FC7F36" w:rsidP="001A5BB8">
            <w:pPr>
              <w:jc w:val="left"/>
              <w:rPr>
                <w:color w:val="000000" w:themeColor="text1"/>
              </w:rPr>
            </w:pPr>
          </w:p>
        </w:tc>
        <w:tc>
          <w:tcPr>
            <w:tcW w:w="3544" w:type="dxa"/>
            <w:vAlign w:val="center"/>
          </w:tcPr>
          <w:p w14:paraId="48C7A73B" w14:textId="77777777" w:rsidR="00FC7F36" w:rsidRPr="009D7C26" w:rsidRDefault="00FC7F36" w:rsidP="001A5BB8">
            <w:pPr>
              <w:jc w:val="left"/>
              <w:rPr>
                <w:color w:val="000000" w:themeColor="text1"/>
              </w:rPr>
            </w:pPr>
          </w:p>
        </w:tc>
      </w:tr>
      <w:tr w:rsidR="00FC7F36" w:rsidRPr="00054F1E" w14:paraId="06E678E6" w14:textId="77777777" w:rsidTr="001A5BB8">
        <w:tc>
          <w:tcPr>
            <w:tcW w:w="747" w:type="dxa"/>
            <w:vAlign w:val="center"/>
          </w:tcPr>
          <w:p w14:paraId="4C01557C" w14:textId="77777777" w:rsidR="00FC7F36" w:rsidRPr="009D7C26" w:rsidRDefault="00FC7F36" w:rsidP="001A5BB8">
            <w:pPr>
              <w:jc w:val="left"/>
              <w:rPr>
                <w:color w:val="000000" w:themeColor="text1"/>
              </w:rPr>
            </w:pPr>
          </w:p>
        </w:tc>
        <w:tc>
          <w:tcPr>
            <w:tcW w:w="2014" w:type="dxa"/>
            <w:vAlign w:val="center"/>
          </w:tcPr>
          <w:p w14:paraId="6A394C23" w14:textId="77777777" w:rsidR="00FC7F36" w:rsidRPr="009D7C26" w:rsidRDefault="00FC7F36" w:rsidP="001A5BB8">
            <w:pPr>
              <w:jc w:val="left"/>
              <w:rPr>
                <w:color w:val="000000" w:themeColor="text1"/>
              </w:rPr>
            </w:pPr>
          </w:p>
        </w:tc>
        <w:tc>
          <w:tcPr>
            <w:tcW w:w="3260" w:type="dxa"/>
            <w:vAlign w:val="center"/>
          </w:tcPr>
          <w:p w14:paraId="332ACF9B" w14:textId="77777777" w:rsidR="00FC7F36" w:rsidRPr="009D7C26" w:rsidRDefault="00FC7F36" w:rsidP="001A5BB8">
            <w:pPr>
              <w:jc w:val="left"/>
              <w:rPr>
                <w:color w:val="000000" w:themeColor="text1"/>
              </w:rPr>
            </w:pPr>
          </w:p>
        </w:tc>
        <w:tc>
          <w:tcPr>
            <w:tcW w:w="3544" w:type="dxa"/>
            <w:vAlign w:val="center"/>
          </w:tcPr>
          <w:p w14:paraId="0C6B2E93" w14:textId="77777777" w:rsidR="00FC7F36" w:rsidRPr="009D7C26" w:rsidRDefault="00FC7F36" w:rsidP="001A5BB8">
            <w:pPr>
              <w:jc w:val="left"/>
              <w:rPr>
                <w:color w:val="000000" w:themeColor="text1"/>
              </w:rPr>
            </w:pPr>
          </w:p>
        </w:tc>
      </w:tr>
      <w:tr w:rsidR="00FC7F36" w:rsidRPr="00054F1E" w14:paraId="1843A872" w14:textId="77777777" w:rsidTr="001A5BB8">
        <w:tc>
          <w:tcPr>
            <w:tcW w:w="747" w:type="dxa"/>
            <w:vAlign w:val="center"/>
          </w:tcPr>
          <w:p w14:paraId="52B8CB92" w14:textId="77777777" w:rsidR="00FC7F36" w:rsidRPr="009D7C26" w:rsidRDefault="00FC7F36" w:rsidP="001A5BB8">
            <w:pPr>
              <w:jc w:val="left"/>
              <w:rPr>
                <w:color w:val="000000" w:themeColor="text1"/>
              </w:rPr>
            </w:pPr>
          </w:p>
        </w:tc>
        <w:tc>
          <w:tcPr>
            <w:tcW w:w="2014" w:type="dxa"/>
            <w:vAlign w:val="center"/>
          </w:tcPr>
          <w:p w14:paraId="16668CD6" w14:textId="77777777" w:rsidR="00FC7F36" w:rsidRPr="009D7C26" w:rsidRDefault="00FC7F36" w:rsidP="001A5BB8">
            <w:pPr>
              <w:jc w:val="left"/>
              <w:rPr>
                <w:color w:val="000000" w:themeColor="text1"/>
              </w:rPr>
            </w:pPr>
          </w:p>
        </w:tc>
        <w:tc>
          <w:tcPr>
            <w:tcW w:w="3260" w:type="dxa"/>
            <w:vAlign w:val="center"/>
          </w:tcPr>
          <w:p w14:paraId="7735BDB0" w14:textId="77777777" w:rsidR="00FC7F36" w:rsidRPr="009D7C26" w:rsidRDefault="00FC7F36" w:rsidP="001A5BB8">
            <w:pPr>
              <w:jc w:val="left"/>
              <w:rPr>
                <w:color w:val="000000" w:themeColor="text1"/>
              </w:rPr>
            </w:pPr>
          </w:p>
        </w:tc>
        <w:tc>
          <w:tcPr>
            <w:tcW w:w="3544" w:type="dxa"/>
            <w:vAlign w:val="center"/>
          </w:tcPr>
          <w:p w14:paraId="63BB01DF" w14:textId="77777777" w:rsidR="00FC7F36" w:rsidRPr="009D7C26" w:rsidRDefault="00FC7F36" w:rsidP="001A5BB8">
            <w:pPr>
              <w:jc w:val="left"/>
              <w:rPr>
                <w:color w:val="000000" w:themeColor="text1"/>
              </w:rPr>
            </w:pPr>
          </w:p>
        </w:tc>
      </w:tr>
      <w:tr w:rsidR="009D7C26" w:rsidRPr="00054F1E" w14:paraId="2C6E4D7C" w14:textId="77777777" w:rsidTr="001A5BB8">
        <w:tc>
          <w:tcPr>
            <w:tcW w:w="747" w:type="dxa"/>
            <w:vAlign w:val="center"/>
          </w:tcPr>
          <w:p w14:paraId="76A1EE7C" w14:textId="77777777" w:rsidR="009D7C26" w:rsidRPr="009D7C26" w:rsidRDefault="009D7C26" w:rsidP="001A5BB8">
            <w:pPr>
              <w:jc w:val="left"/>
              <w:rPr>
                <w:color w:val="000000" w:themeColor="text1"/>
              </w:rPr>
            </w:pPr>
          </w:p>
        </w:tc>
        <w:tc>
          <w:tcPr>
            <w:tcW w:w="2014" w:type="dxa"/>
            <w:vAlign w:val="center"/>
          </w:tcPr>
          <w:p w14:paraId="3D46F96B" w14:textId="77777777" w:rsidR="009D7C26" w:rsidRPr="009D7C26" w:rsidRDefault="009D7C26" w:rsidP="001A5BB8">
            <w:pPr>
              <w:jc w:val="left"/>
              <w:rPr>
                <w:color w:val="000000" w:themeColor="text1"/>
              </w:rPr>
            </w:pPr>
          </w:p>
        </w:tc>
        <w:tc>
          <w:tcPr>
            <w:tcW w:w="3260" w:type="dxa"/>
            <w:vAlign w:val="center"/>
          </w:tcPr>
          <w:p w14:paraId="66DB46C6" w14:textId="77777777" w:rsidR="009D7C26" w:rsidRPr="009D7C26" w:rsidRDefault="009D7C26" w:rsidP="001A5BB8">
            <w:pPr>
              <w:jc w:val="left"/>
              <w:rPr>
                <w:color w:val="000000" w:themeColor="text1"/>
              </w:rPr>
            </w:pPr>
          </w:p>
        </w:tc>
        <w:tc>
          <w:tcPr>
            <w:tcW w:w="3544" w:type="dxa"/>
            <w:vAlign w:val="center"/>
          </w:tcPr>
          <w:p w14:paraId="05371005" w14:textId="77777777" w:rsidR="009D7C26" w:rsidRPr="009D7C26" w:rsidRDefault="009D7C26" w:rsidP="001A5BB8">
            <w:pPr>
              <w:jc w:val="left"/>
              <w:rPr>
                <w:color w:val="000000" w:themeColor="text1"/>
              </w:rPr>
            </w:pPr>
          </w:p>
        </w:tc>
      </w:tr>
      <w:tr w:rsidR="009D7C26" w:rsidRPr="00054F1E" w14:paraId="3728E0B7" w14:textId="77777777" w:rsidTr="001A5BB8">
        <w:tc>
          <w:tcPr>
            <w:tcW w:w="747" w:type="dxa"/>
            <w:vAlign w:val="center"/>
          </w:tcPr>
          <w:p w14:paraId="1E9F5455" w14:textId="77777777" w:rsidR="009D7C26" w:rsidRPr="009D7C26" w:rsidRDefault="009D7C26" w:rsidP="001A5BB8">
            <w:pPr>
              <w:jc w:val="left"/>
              <w:rPr>
                <w:color w:val="000000" w:themeColor="text1"/>
              </w:rPr>
            </w:pPr>
          </w:p>
        </w:tc>
        <w:tc>
          <w:tcPr>
            <w:tcW w:w="2014" w:type="dxa"/>
            <w:vAlign w:val="center"/>
          </w:tcPr>
          <w:p w14:paraId="617302E4" w14:textId="77777777" w:rsidR="009D7C26" w:rsidRPr="009D7C26" w:rsidRDefault="009D7C26" w:rsidP="001A5BB8">
            <w:pPr>
              <w:jc w:val="left"/>
              <w:rPr>
                <w:color w:val="000000" w:themeColor="text1"/>
              </w:rPr>
            </w:pPr>
          </w:p>
        </w:tc>
        <w:tc>
          <w:tcPr>
            <w:tcW w:w="3260" w:type="dxa"/>
            <w:vAlign w:val="center"/>
          </w:tcPr>
          <w:p w14:paraId="1442BFA5" w14:textId="77777777" w:rsidR="009D7C26" w:rsidRPr="009D7C26" w:rsidRDefault="009D7C26" w:rsidP="001A5BB8">
            <w:pPr>
              <w:jc w:val="left"/>
              <w:rPr>
                <w:color w:val="000000" w:themeColor="text1"/>
              </w:rPr>
            </w:pPr>
          </w:p>
        </w:tc>
        <w:tc>
          <w:tcPr>
            <w:tcW w:w="3544" w:type="dxa"/>
            <w:vAlign w:val="center"/>
          </w:tcPr>
          <w:p w14:paraId="5FBED61C" w14:textId="77777777" w:rsidR="009D7C26" w:rsidRPr="009D7C26" w:rsidRDefault="009D7C26" w:rsidP="001A5BB8">
            <w:pPr>
              <w:jc w:val="left"/>
              <w:rPr>
                <w:color w:val="000000" w:themeColor="text1"/>
              </w:rPr>
            </w:pPr>
          </w:p>
        </w:tc>
      </w:tr>
      <w:tr w:rsidR="009D7C26" w:rsidRPr="00054F1E" w14:paraId="248C5E6F" w14:textId="77777777" w:rsidTr="001A5BB8">
        <w:tc>
          <w:tcPr>
            <w:tcW w:w="747" w:type="dxa"/>
            <w:vAlign w:val="center"/>
          </w:tcPr>
          <w:p w14:paraId="36419F94" w14:textId="77777777" w:rsidR="009D7C26" w:rsidRPr="009D7C26" w:rsidRDefault="009D7C26" w:rsidP="001A5BB8">
            <w:pPr>
              <w:jc w:val="left"/>
              <w:rPr>
                <w:color w:val="000000" w:themeColor="text1"/>
              </w:rPr>
            </w:pPr>
          </w:p>
        </w:tc>
        <w:tc>
          <w:tcPr>
            <w:tcW w:w="2014" w:type="dxa"/>
            <w:vAlign w:val="center"/>
          </w:tcPr>
          <w:p w14:paraId="0E93B51B" w14:textId="77777777" w:rsidR="009D7C26" w:rsidRPr="009D7C26" w:rsidRDefault="009D7C26" w:rsidP="001A5BB8">
            <w:pPr>
              <w:jc w:val="left"/>
              <w:rPr>
                <w:color w:val="000000" w:themeColor="text1"/>
              </w:rPr>
            </w:pPr>
          </w:p>
        </w:tc>
        <w:tc>
          <w:tcPr>
            <w:tcW w:w="3260" w:type="dxa"/>
            <w:vAlign w:val="center"/>
          </w:tcPr>
          <w:p w14:paraId="53977319" w14:textId="77777777" w:rsidR="009D7C26" w:rsidRPr="009D7C26" w:rsidRDefault="009D7C26" w:rsidP="001A5BB8">
            <w:pPr>
              <w:jc w:val="left"/>
              <w:rPr>
                <w:color w:val="000000" w:themeColor="text1"/>
              </w:rPr>
            </w:pPr>
          </w:p>
        </w:tc>
        <w:tc>
          <w:tcPr>
            <w:tcW w:w="3544" w:type="dxa"/>
            <w:vAlign w:val="center"/>
          </w:tcPr>
          <w:p w14:paraId="742758F3" w14:textId="77777777" w:rsidR="009D7C26" w:rsidRPr="009D7C26" w:rsidRDefault="009D7C26" w:rsidP="001A5BB8">
            <w:pPr>
              <w:jc w:val="left"/>
              <w:rPr>
                <w:color w:val="000000" w:themeColor="text1"/>
              </w:rPr>
            </w:pPr>
          </w:p>
        </w:tc>
      </w:tr>
    </w:tbl>
    <w:p w14:paraId="380FA16A" w14:textId="77777777" w:rsidR="00FC7F36" w:rsidRDefault="00FC7F36" w:rsidP="00FC7F36"/>
    <w:p w14:paraId="4AB03839" w14:textId="77777777" w:rsidR="00FC7F36" w:rsidRDefault="00FC7F36" w:rsidP="009D7C26">
      <w:pPr>
        <w:pStyle w:val="Heading1"/>
        <w:jc w:val="center"/>
      </w:pPr>
      <w:r>
        <w:br w:type="page"/>
      </w:r>
      <w:bookmarkStart w:id="1" w:name="_Toc118374576"/>
      <w:r w:rsidR="009D7C26">
        <w:lastRenderedPageBreak/>
        <w:t>Document Contents Page</w:t>
      </w:r>
      <w:bookmarkEnd w:id="1"/>
    </w:p>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40AC458C" w14:textId="6C92A35F" w:rsidR="009A2AFA" w:rsidRDefault="00FC7F36">
          <w:pPr>
            <w:pStyle w:val="TOC1"/>
            <w:tabs>
              <w:tab w:val="left" w:pos="480"/>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374575" w:history="1">
            <w:r w:rsidR="009A2AFA" w:rsidRPr="005E6577">
              <w:rPr>
                <w:rStyle w:val="Hyperlink"/>
                <w:noProof/>
              </w:rPr>
              <w:t>1</w:t>
            </w:r>
            <w:r w:rsidR="009A2AFA">
              <w:rPr>
                <w:rFonts w:asciiTheme="minorHAnsi" w:eastAsiaTheme="minorEastAsia" w:hAnsiTheme="minorHAnsi"/>
                <w:noProof/>
                <w:szCs w:val="24"/>
                <w:lang w:eastAsia="en-GB"/>
              </w:rPr>
              <w:tab/>
            </w:r>
            <w:r w:rsidR="009A2AFA" w:rsidRPr="005E6577">
              <w:rPr>
                <w:rStyle w:val="Hyperlink"/>
                <w:noProof/>
              </w:rPr>
              <w:t>Document Version Control</w:t>
            </w:r>
            <w:r w:rsidR="009A2AFA">
              <w:rPr>
                <w:noProof/>
                <w:webHidden/>
              </w:rPr>
              <w:tab/>
            </w:r>
            <w:r w:rsidR="009A2AFA">
              <w:rPr>
                <w:noProof/>
                <w:webHidden/>
              </w:rPr>
              <w:fldChar w:fldCharType="begin"/>
            </w:r>
            <w:r w:rsidR="009A2AFA">
              <w:rPr>
                <w:noProof/>
                <w:webHidden/>
              </w:rPr>
              <w:instrText xml:space="preserve"> PAGEREF _Toc118374575 \h </w:instrText>
            </w:r>
            <w:r w:rsidR="009A2AFA">
              <w:rPr>
                <w:noProof/>
                <w:webHidden/>
              </w:rPr>
            </w:r>
            <w:r w:rsidR="009A2AFA">
              <w:rPr>
                <w:noProof/>
                <w:webHidden/>
              </w:rPr>
              <w:fldChar w:fldCharType="separate"/>
            </w:r>
            <w:r w:rsidR="009A2AFA">
              <w:rPr>
                <w:noProof/>
                <w:webHidden/>
              </w:rPr>
              <w:t>2</w:t>
            </w:r>
            <w:r w:rsidR="009A2AFA">
              <w:rPr>
                <w:noProof/>
                <w:webHidden/>
              </w:rPr>
              <w:fldChar w:fldCharType="end"/>
            </w:r>
          </w:hyperlink>
        </w:p>
        <w:p w14:paraId="2BF4F18A" w14:textId="5BCBEE0E"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76" w:history="1">
            <w:r w:rsidR="009A2AFA" w:rsidRPr="005E6577">
              <w:rPr>
                <w:rStyle w:val="Hyperlink"/>
                <w:noProof/>
              </w:rPr>
              <w:t>2</w:t>
            </w:r>
            <w:r w:rsidR="009A2AFA">
              <w:rPr>
                <w:rFonts w:asciiTheme="minorHAnsi" w:eastAsiaTheme="minorEastAsia" w:hAnsiTheme="minorHAnsi"/>
                <w:noProof/>
                <w:szCs w:val="24"/>
                <w:lang w:eastAsia="en-GB"/>
              </w:rPr>
              <w:tab/>
            </w:r>
            <w:r w:rsidR="009A2AFA" w:rsidRPr="005E6577">
              <w:rPr>
                <w:rStyle w:val="Hyperlink"/>
                <w:noProof/>
              </w:rPr>
              <w:t>Document Contents Page</w:t>
            </w:r>
            <w:r w:rsidR="009A2AFA">
              <w:rPr>
                <w:noProof/>
                <w:webHidden/>
              </w:rPr>
              <w:tab/>
            </w:r>
            <w:r w:rsidR="009A2AFA">
              <w:rPr>
                <w:noProof/>
                <w:webHidden/>
              </w:rPr>
              <w:fldChar w:fldCharType="begin"/>
            </w:r>
            <w:r w:rsidR="009A2AFA">
              <w:rPr>
                <w:noProof/>
                <w:webHidden/>
              </w:rPr>
              <w:instrText xml:space="preserve"> PAGEREF _Toc118374576 \h </w:instrText>
            </w:r>
            <w:r w:rsidR="009A2AFA">
              <w:rPr>
                <w:noProof/>
                <w:webHidden/>
              </w:rPr>
            </w:r>
            <w:r w:rsidR="009A2AFA">
              <w:rPr>
                <w:noProof/>
                <w:webHidden/>
              </w:rPr>
              <w:fldChar w:fldCharType="separate"/>
            </w:r>
            <w:r w:rsidR="009A2AFA">
              <w:rPr>
                <w:noProof/>
                <w:webHidden/>
              </w:rPr>
              <w:t>3</w:t>
            </w:r>
            <w:r w:rsidR="009A2AFA">
              <w:rPr>
                <w:noProof/>
                <w:webHidden/>
              </w:rPr>
              <w:fldChar w:fldCharType="end"/>
            </w:r>
          </w:hyperlink>
        </w:p>
        <w:p w14:paraId="6EE30143" w14:textId="75E8C50C"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77" w:history="1">
            <w:r w:rsidR="009A2AFA" w:rsidRPr="005E6577">
              <w:rPr>
                <w:rStyle w:val="Hyperlink"/>
                <w:noProof/>
              </w:rPr>
              <w:t>4</w:t>
            </w:r>
            <w:r w:rsidR="009A2AFA">
              <w:rPr>
                <w:rFonts w:asciiTheme="minorHAnsi" w:eastAsiaTheme="minorEastAsia" w:hAnsiTheme="minorHAnsi"/>
                <w:noProof/>
                <w:szCs w:val="24"/>
                <w:lang w:eastAsia="en-GB"/>
              </w:rPr>
              <w:tab/>
            </w:r>
            <w:r w:rsidR="009A2AFA" w:rsidRPr="005E6577">
              <w:rPr>
                <w:rStyle w:val="Hyperlink"/>
                <w:noProof/>
              </w:rPr>
              <w:t>Data Protection Policy</w:t>
            </w:r>
            <w:r w:rsidR="009A2AFA">
              <w:rPr>
                <w:noProof/>
                <w:webHidden/>
              </w:rPr>
              <w:tab/>
            </w:r>
            <w:r w:rsidR="009A2AFA">
              <w:rPr>
                <w:noProof/>
                <w:webHidden/>
              </w:rPr>
              <w:fldChar w:fldCharType="begin"/>
            </w:r>
            <w:r w:rsidR="009A2AFA">
              <w:rPr>
                <w:noProof/>
                <w:webHidden/>
              </w:rPr>
              <w:instrText xml:space="preserve"> PAGEREF _Toc118374577 \h </w:instrText>
            </w:r>
            <w:r w:rsidR="009A2AFA">
              <w:rPr>
                <w:noProof/>
                <w:webHidden/>
              </w:rPr>
            </w:r>
            <w:r w:rsidR="009A2AFA">
              <w:rPr>
                <w:noProof/>
                <w:webHidden/>
              </w:rPr>
              <w:fldChar w:fldCharType="separate"/>
            </w:r>
            <w:r w:rsidR="009A2AFA">
              <w:rPr>
                <w:noProof/>
                <w:webHidden/>
              </w:rPr>
              <w:t>6</w:t>
            </w:r>
            <w:r w:rsidR="009A2AFA">
              <w:rPr>
                <w:noProof/>
                <w:webHidden/>
              </w:rPr>
              <w:fldChar w:fldCharType="end"/>
            </w:r>
          </w:hyperlink>
        </w:p>
        <w:p w14:paraId="15B46825" w14:textId="2900472B"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78" w:history="1">
            <w:r w:rsidR="009A2AFA" w:rsidRPr="005E6577">
              <w:rPr>
                <w:rStyle w:val="Hyperlink"/>
                <w:rFonts w:cs="Arial"/>
                <w:noProof/>
              </w:rPr>
              <w:t>4.1</w:t>
            </w:r>
            <w:r w:rsidR="009A2AFA">
              <w:rPr>
                <w:rFonts w:asciiTheme="minorHAnsi" w:eastAsiaTheme="minorEastAsia" w:hAnsiTheme="minorHAnsi"/>
                <w:noProof/>
                <w:szCs w:val="24"/>
                <w:lang w:eastAsia="en-GB"/>
              </w:rPr>
              <w:tab/>
            </w:r>
            <w:r w:rsidR="009A2AFA" w:rsidRPr="005E6577">
              <w:rPr>
                <w:rStyle w:val="Hyperlink"/>
                <w:noProof/>
              </w:rPr>
              <w:t>Purpose</w:t>
            </w:r>
            <w:r w:rsidR="009A2AFA">
              <w:rPr>
                <w:noProof/>
                <w:webHidden/>
              </w:rPr>
              <w:tab/>
            </w:r>
            <w:r w:rsidR="009A2AFA">
              <w:rPr>
                <w:noProof/>
                <w:webHidden/>
              </w:rPr>
              <w:fldChar w:fldCharType="begin"/>
            </w:r>
            <w:r w:rsidR="009A2AFA">
              <w:rPr>
                <w:noProof/>
                <w:webHidden/>
              </w:rPr>
              <w:instrText xml:space="preserve"> PAGEREF _Toc118374578 \h </w:instrText>
            </w:r>
            <w:r w:rsidR="009A2AFA">
              <w:rPr>
                <w:noProof/>
                <w:webHidden/>
              </w:rPr>
            </w:r>
            <w:r w:rsidR="009A2AFA">
              <w:rPr>
                <w:noProof/>
                <w:webHidden/>
              </w:rPr>
              <w:fldChar w:fldCharType="separate"/>
            </w:r>
            <w:r w:rsidR="009A2AFA">
              <w:rPr>
                <w:noProof/>
                <w:webHidden/>
              </w:rPr>
              <w:t>6</w:t>
            </w:r>
            <w:r w:rsidR="009A2AFA">
              <w:rPr>
                <w:noProof/>
                <w:webHidden/>
              </w:rPr>
              <w:fldChar w:fldCharType="end"/>
            </w:r>
          </w:hyperlink>
        </w:p>
        <w:p w14:paraId="450C1035" w14:textId="759EBE6F"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79" w:history="1">
            <w:r w:rsidR="009A2AFA" w:rsidRPr="005E6577">
              <w:rPr>
                <w:rStyle w:val="Hyperlink"/>
                <w:rFonts w:cs="Arial"/>
                <w:noProof/>
              </w:rPr>
              <w:t>4.2</w:t>
            </w:r>
            <w:r w:rsidR="009A2AFA">
              <w:rPr>
                <w:rFonts w:asciiTheme="minorHAnsi" w:eastAsiaTheme="minorEastAsia" w:hAnsiTheme="minorHAnsi"/>
                <w:noProof/>
                <w:szCs w:val="24"/>
                <w:lang w:eastAsia="en-GB"/>
              </w:rPr>
              <w:tab/>
            </w:r>
            <w:r w:rsidR="009A2AFA" w:rsidRPr="005E6577">
              <w:rPr>
                <w:rStyle w:val="Hyperlink"/>
                <w:noProof/>
              </w:rPr>
              <w:t>Scope</w:t>
            </w:r>
            <w:r w:rsidR="009A2AFA">
              <w:rPr>
                <w:noProof/>
                <w:webHidden/>
              </w:rPr>
              <w:tab/>
            </w:r>
            <w:r w:rsidR="009A2AFA">
              <w:rPr>
                <w:noProof/>
                <w:webHidden/>
              </w:rPr>
              <w:fldChar w:fldCharType="begin"/>
            </w:r>
            <w:r w:rsidR="009A2AFA">
              <w:rPr>
                <w:noProof/>
                <w:webHidden/>
              </w:rPr>
              <w:instrText xml:space="preserve"> PAGEREF _Toc118374579 \h </w:instrText>
            </w:r>
            <w:r w:rsidR="009A2AFA">
              <w:rPr>
                <w:noProof/>
                <w:webHidden/>
              </w:rPr>
            </w:r>
            <w:r w:rsidR="009A2AFA">
              <w:rPr>
                <w:noProof/>
                <w:webHidden/>
              </w:rPr>
              <w:fldChar w:fldCharType="separate"/>
            </w:r>
            <w:r w:rsidR="009A2AFA">
              <w:rPr>
                <w:noProof/>
                <w:webHidden/>
              </w:rPr>
              <w:t>6</w:t>
            </w:r>
            <w:r w:rsidR="009A2AFA">
              <w:rPr>
                <w:noProof/>
                <w:webHidden/>
              </w:rPr>
              <w:fldChar w:fldCharType="end"/>
            </w:r>
          </w:hyperlink>
        </w:p>
        <w:p w14:paraId="7AD6A701" w14:textId="0A76114F"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0" w:history="1">
            <w:r w:rsidR="009A2AFA" w:rsidRPr="005E6577">
              <w:rPr>
                <w:rStyle w:val="Hyperlink"/>
                <w:rFonts w:cs="Arial"/>
                <w:noProof/>
              </w:rPr>
              <w:t>4.3</w:t>
            </w:r>
            <w:r w:rsidR="009A2AFA">
              <w:rPr>
                <w:rFonts w:asciiTheme="minorHAnsi" w:eastAsiaTheme="minorEastAsia" w:hAnsiTheme="minorHAnsi"/>
                <w:noProof/>
                <w:szCs w:val="24"/>
                <w:lang w:eastAsia="en-GB"/>
              </w:rPr>
              <w:tab/>
            </w:r>
            <w:r w:rsidR="009A2AFA" w:rsidRPr="005E6577">
              <w:rPr>
                <w:rStyle w:val="Hyperlink"/>
                <w:noProof/>
              </w:rPr>
              <w:t>Principle</w:t>
            </w:r>
            <w:r w:rsidR="009A2AFA">
              <w:rPr>
                <w:noProof/>
                <w:webHidden/>
              </w:rPr>
              <w:tab/>
            </w:r>
            <w:r w:rsidR="009A2AFA">
              <w:rPr>
                <w:noProof/>
                <w:webHidden/>
              </w:rPr>
              <w:fldChar w:fldCharType="begin"/>
            </w:r>
            <w:r w:rsidR="009A2AFA">
              <w:rPr>
                <w:noProof/>
                <w:webHidden/>
              </w:rPr>
              <w:instrText xml:space="preserve"> PAGEREF _Toc118374580 \h </w:instrText>
            </w:r>
            <w:r w:rsidR="009A2AFA">
              <w:rPr>
                <w:noProof/>
                <w:webHidden/>
              </w:rPr>
            </w:r>
            <w:r w:rsidR="009A2AFA">
              <w:rPr>
                <w:noProof/>
                <w:webHidden/>
              </w:rPr>
              <w:fldChar w:fldCharType="separate"/>
            </w:r>
            <w:r w:rsidR="009A2AFA">
              <w:rPr>
                <w:noProof/>
                <w:webHidden/>
              </w:rPr>
              <w:t>6</w:t>
            </w:r>
            <w:r w:rsidR="009A2AFA">
              <w:rPr>
                <w:noProof/>
                <w:webHidden/>
              </w:rPr>
              <w:fldChar w:fldCharType="end"/>
            </w:r>
          </w:hyperlink>
        </w:p>
        <w:p w14:paraId="17D1C4D5" w14:textId="4F0300FB"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1" w:history="1">
            <w:r w:rsidR="009A2AFA" w:rsidRPr="005E6577">
              <w:rPr>
                <w:rStyle w:val="Hyperlink"/>
                <w:rFonts w:cs="Arial"/>
                <w:noProof/>
              </w:rPr>
              <w:t>4.4</w:t>
            </w:r>
            <w:r w:rsidR="009A2AFA">
              <w:rPr>
                <w:rFonts w:asciiTheme="minorHAnsi" w:eastAsiaTheme="minorEastAsia" w:hAnsiTheme="minorHAnsi"/>
                <w:noProof/>
                <w:szCs w:val="24"/>
                <w:lang w:eastAsia="en-GB"/>
              </w:rPr>
              <w:tab/>
            </w:r>
            <w:r w:rsidR="009A2AFA" w:rsidRPr="005E6577">
              <w:rPr>
                <w:rStyle w:val="Hyperlink"/>
                <w:noProof/>
              </w:rPr>
              <w:t>Data Protection Policy Statement</w:t>
            </w:r>
            <w:r w:rsidR="009A2AFA">
              <w:rPr>
                <w:noProof/>
                <w:webHidden/>
              </w:rPr>
              <w:tab/>
            </w:r>
            <w:r w:rsidR="009A2AFA">
              <w:rPr>
                <w:noProof/>
                <w:webHidden/>
              </w:rPr>
              <w:fldChar w:fldCharType="begin"/>
            </w:r>
            <w:r w:rsidR="009A2AFA">
              <w:rPr>
                <w:noProof/>
                <w:webHidden/>
              </w:rPr>
              <w:instrText xml:space="preserve"> PAGEREF _Toc118374581 \h </w:instrText>
            </w:r>
            <w:r w:rsidR="009A2AFA">
              <w:rPr>
                <w:noProof/>
                <w:webHidden/>
              </w:rPr>
            </w:r>
            <w:r w:rsidR="009A2AFA">
              <w:rPr>
                <w:noProof/>
                <w:webHidden/>
              </w:rPr>
              <w:fldChar w:fldCharType="separate"/>
            </w:r>
            <w:r w:rsidR="009A2AFA">
              <w:rPr>
                <w:noProof/>
                <w:webHidden/>
              </w:rPr>
              <w:t>7</w:t>
            </w:r>
            <w:r w:rsidR="009A2AFA">
              <w:rPr>
                <w:noProof/>
                <w:webHidden/>
              </w:rPr>
              <w:fldChar w:fldCharType="end"/>
            </w:r>
          </w:hyperlink>
        </w:p>
        <w:p w14:paraId="6578CF68" w14:textId="5C94ED71"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82" w:history="1">
            <w:r w:rsidR="009A2AFA" w:rsidRPr="005E6577">
              <w:rPr>
                <w:rStyle w:val="Hyperlink"/>
                <w:noProof/>
              </w:rPr>
              <w:t>5</w:t>
            </w:r>
            <w:r w:rsidR="009A2AFA">
              <w:rPr>
                <w:rFonts w:asciiTheme="minorHAnsi" w:eastAsiaTheme="minorEastAsia" w:hAnsiTheme="minorHAnsi"/>
                <w:noProof/>
                <w:szCs w:val="24"/>
                <w:lang w:eastAsia="en-GB"/>
              </w:rPr>
              <w:tab/>
            </w:r>
            <w:r w:rsidR="009A2AFA" w:rsidRPr="005E6577">
              <w:rPr>
                <w:rStyle w:val="Hyperlink"/>
                <w:noProof/>
              </w:rPr>
              <w:t>Legal Basis for Processing</w:t>
            </w:r>
            <w:r w:rsidR="009A2AFA">
              <w:rPr>
                <w:noProof/>
                <w:webHidden/>
              </w:rPr>
              <w:tab/>
            </w:r>
            <w:r w:rsidR="009A2AFA">
              <w:rPr>
                <w:noProof/>
                <w:webHidden/>
              </w:rPr>
              <w:fldChar w:fldCharType="begin"/>
            </w:r>
            <w:r w:rsidR="009A2AFA">
              <w:rPr>
                <w:noProof/>
                <w:webHidden/>
              </w:rPr>
              <w:instrText xml:space="preserve"> PAGEREF _Toc118374582 \h </w:instrText>
            </w:r>
            <w:r w:rsidR="009A2AFA">
              <w:rPr>
                <w:noProof/>
                <w:webHidden/>
              </w:rPr>
            </w:r>
            <w:r w:rsidR="009A2AFA">
              <w:rPr>
                <w:noProof/>
                <w:webHidden/>
              </w:rPr>
              <w:fldChar w:fldCharType="separate"/>
            </w:r>
            <w:r w:rsidR="009A2AFA">
              <w:rPr>
                <w:noProof/>
                <w:webHidden/>
              </w:rPr>
              <w:t>7</w:t>
            </w:r>
            <w:r w:rsidR="009A2AFA">
              <w:rPr>
                <w:noProof/>
                <w:webHidden/>
              </w:rPr>
              <w:fldChar w:fldCharType="end"/>
            </w:r>
          </w:hyperlink>
        </w:p>
        <w:p w14:paraId="66B9B32D" w14:textId="45806223"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83" w:history="1">
            <w:r w:rsidR="009A2AFA" w:rsidRPr="005E6577">
              <w:rPr>
                <w:rStyle w:val="Hyperlink"/>
                <w:noProof/>
              </w:rPr>
              <w:t>6</w:t>
            </w:r>
            <w:r w:rsidR="009A2AFA">
              <w:rPr>
                <w:rFonts w:asciiTheme="minorHAnsi" w:eastAsiaTheme="minorEastAsia" w:hAnsiTheme="minorHAnsi"/>
                <w:noProof/>
                <w:szCs w:val="24"/>
                <w:lang w:eastAsia="en-GB"/>
              </w:rPr>
              <w:tab/>
            </w:r>
            <w:r w:rsidR="009A2AFA" w:rsidRPr="005E6577">
              <w:rPr>
                <w:rStyle w:val="Hyperlink"/>
                <w:noProof/>
              </w:rPr>
              <w:t>Data protection principles</w:t>
            </w:r>
            <w:r w:rsidR="009A2AFA">
              <w:rPr>
                <w:noProof/>
                <w:webHidden/>
              </w:rPr>
              <w:tab/>
            </w:r>
            <w:r w:rsidR="009A2AFA">
              <w:rPr>
                <w:noProof/>
                <w:webHidden/>
              </w:rPr>
              <w:fldChar w:fldCharType="begin"/>
            </w:r>
            <w:r w:rsidR="009A2AFA">
              <w:rPr>
                <w:noProof/>
                <w:webHidden/>
              </w:rPr>
              <w:instrText xml:space="preserve"> PAGEREF _Toc118374583 \h </w:instrText>
            </w:r>
            <w:r w:rsidR="009A2AFA">
              <w:rPr>
                <w:noProof/>
                <w:webHidden/>
              </w:rPr>
            </w:r>
            <w:r w:rsidR="009A2AFA">
              <w:rPr>
                <w:noProof/>
                <w:webHidden/>
              </w:rPr>
              <w:fldChar w:fldCharType="separate"/>
            </w:r>
            <w:r w:rsidR="009A2AFA">
              <w:rPr>
                <w:noProof/>
                <w:webHidden/>
              </w:rPr>
              <w:t>7</w:t>
            </w:r>
            <w:r w:rsidR="009A2AFA">
              <w:rPr>
                <w:noProof/>
                <w:webHidden/>
              </w:rPr>
              <w:fldChar w:fldCharType="end"/>
            </w:r>
          </w:hyperlink>
        </w:p>
        <w:p w14:paraId="7D1BC2D9" w14:textId="5F5CF992"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4" w:history="1">
            <w:r w:rsidR="009A2AFA" w:rsidRPr="005E6577">
              <w:rPr>
                <w:rStyle w:val="Hyperlink"/>
                <w:rFonts w:cs="Arial"/>
                <w:noProof/>
              </w:rPr>
              <w:t>6.1</w:t>
            </w:r>
            <w:r w:rsidR="009A2AFA">
              <w:rPr>
                <w:rFonts w:asciiTheme="minorHAnsi" w:eastAsiaTheme="minorEastAsia" w:hAnsiTheme="minorHAnsi"/>
                <w:noProof/>
                <w:szCs w:val="24"/>
                <w:lang w:eastAsia="en-GB"/>
              </w:rPr>
              <w:tab/>
            </w:r>
            <w:r w:rsidR="009A2AFA" w:rsidRPr="005E6577">
              <w:rPr>
                <w:rStyle w:val="Hyperlink"/>
                <w:noProof/>
              </w:rPr>
              <w:t>Lawfulness, Fairness and Transparency</w:t>
            </w:r>
            <w:r w:rsidR="009A2AFA">
              <w:rPr>
                <w:noProof/>
                <w:webHidden/>
              </w:rPr>
              <w:tab/>
            </w:r>
            <w:r w:rsidR="009A2AFA">
              <w:rPr>
                <w:noProof/>
                <w:webHidden/>
              </w:rPr>
              <w:fldChar w:fldCharType="begin"/>
            </w:r>
            <w:r w:rsidR="009A2AFA">
              <w:rPr>
                <w:noProof/>
                <w:webHidden/>
              </w:rPr>
              <w:instrText xml:space="preserve"> PAGEREF _Toc118374584 \h </w:instrText>
            </w:r>
            <w:r w:rsidR="009A2AFA">
              <w:rPr>
                <w:noProof/>
                <w:webHidden/>
              </w:rPr>
            </w:r>
            <w:r w:rsidR="009A2AFA">
              <w:rPr>
                <w:noProof/>
                <w:webHidden/>
              </w:rPr>
              <w:fldChar w:fldCharType="separate"/>
            </w:r>
            <w:r w:rsidR="009A2AFA">
              <w:rPr>
                <w:noProof/>
                <w:webHidden/>
              </w:rPr>
              <w:t>7</w:t>
            </w:r>
            <w:r w:rsidR="009A2AFA">
              <w:rPr>
                <w:noProof/>
                <w:webHidden/>
              </w:rPr>
              <w:fldChar w:fldCharType="end"/>
            </w:r>
          </w:hyperlink>
        </w:p>
        <w:p w14:paraId="2D0F088D" w14:textId="0F8F1E86"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5" w:history="1">
            <w:r w:rsidR="009A2AFA" w:rsidRPr="005E6577">
              <w:rPr>
                <w:rStyle w:val="Hyperlink"/>
                <w:rFonts w:cs="Arial"/>
                <w:noProof/>
              </w:rPr>
              <w:t>6.2</w:t>
            </w:r>
            <w:r w:rsidR="009A2AFA">
              <w:rPr>
                <w:rFonts w:asciiTheme="minorHAnsi" w:eastAsiaTheme="minorEastAsia" w:hAnsiTheme="minorHAnsi"/>
                <w:noProof/>
                <w:szCs w:val="24"/>
                <w:lang w:eastAsia="en-GB"/>
              </w:rPr>
              <w:tab/>
            </w:r>
            <w:r w:rsidR="009A2AFA" w:rsidRPr="005E6577">
              <w:rPr>
                <w:rStyle w:val="Hyperlink"/>
                <w:noProof/>
              </w:rPr>
              <w:t>Purpose Limitation</w:t>
            </w:r>
            <w:r w:rsidR="009A2AFA">
              <w:rPr>
                <w:noProof/>
                <w:webHidden/>
              </w:rPr>
              <w:tab/>
            </w:r>
            <w:r w:rsidR="009A2AFA">
              <w:rPr>
                <w:noProof/>
                <w:webHidden/>
              </w:rPr>
              <w:fldChar w:fldCharType="begin"/>
            </w:r>
            <w:r w:rsidR="009A2AFA">
              <w:rPr>
                <w:noProof/>
                <w:webHidden/>
              </w:rPr>
              <w:instrText xml:space="preserve"> PAGEREF _Toc118374585 \h </w:instrText>
            </w:r>
            <w:r w:rsidR="009A2AFA">
              <w:rPr>
                <w:noProof/>
                <w:webHidden/>
              </w:rPr>
            </w:r>
            <w:r w:rsidR="009A2AFA">
              <w:rPr>
                <w:noProof/>
                <w:webHidden/>
              </w:rPr>
              <w:fldChar w:fldCharType="separate"/>
            </w:r>
            <w:r w:rsidR="009A2AFA">
              <w:rPr>
                <w:noProof/>
                <w:webHidden/>
              </w:rPr>
              <w:t>8</w:t>
            </w:r>
            <w:r w:rsidR="009A2AFA">
              <w:rPr>
                <w:noProof/>
                <w:webHidden/>
              </w:rPr>
              <w:fldChar w:fldCharType="end"/>
            </w:r>
          </w:hyperlink>
        </w:p>
        <w:p w14:paraId="34C7DDAB" w14:textId="651D4FF7"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6" w:history="1">
            <w:r w:rsidR="009A2AFA" w:rsidRPr="005E6577">
              <w:rPr>
                <w:rStyle w:val="Hyperlink"/>
                <w:rFonts w:cs="Arial"/>
                <w:noProof/>
              </w:rPr>
              <w:t>6.3</w:t>
            </w:r>
            <w:r w:rsidR="009A2AFA">
              <w:rPr>
                <w:rFonts w:asciiTheme="minorHAnsi" w:eastAsiaTheme="minorEastAsia" w:hAnsiTheme="minorHAnsi"/>
                <w:noProof/>
                <w:szCs w:val="24"/>
                <w:lang w:eastAsia="en-GB"/>
              </w:rPr>
              <w:tab/>
            </w:r>
            <w:r w:rsidR="009A2AFA" w:rsidRPr="005E6577">
              <w:rPr>
                <w:rStyle w:val="Hyperlink"/>
                <w:noProof/>
              </w:rPr>
              <w:t>Data Minimisation</w:t>
            </w:r>
            <w:r w:rsidR="009A2AFA">
              <w:rPr>
                <w:noProof/>
                <w:webHidden/>
              </w:rPr>
              <w:tab/>
            </w:r>
            <w:r w:rsidR="009A2AFA">
              <w:rPr>
                <w:noProof/>
                <w:webHidden/>
              </w:rPr>
              <w:fldChar w:fldCharType="begin"/>
            </w:r>
            <w:r w:rsidR="009A2AFA">
              <w:rPr>
                <w:noProof/>
                <w:webHidden/>
              </w:rPr>
              <w:instrText xml:space="preserve"> PAGEREF _Toc118374586 \h </w:instrText>
            </w:r>
            <w:r w:rsidR="009A2AFA">
              <w:rPr>
                <w:noProof/>
                <w:webHidden/>
              </w:rPr>
            </w:r>
            <w:r w:rsidR="009A2AFA">
              <w:rPr>
                <w:noProof/>
                <w:webHidden/>
              </w:rPr>
              <w:fldChar w:fldCharType="separate"/>
            </w:r>
            <w:r w:rsidR="009A2AFA">
              <w:rPr>
                <w:noProof/>
                <w:webHidden/>
              </w:rPr>
              <w:t>8</w:t>
            </w:r>
            <w:r w:rsidR="009A2AFA">
              <w:rPr>
                <w:noProof/>
                <w:webHidden/>
              </w:rPr>
              <w:fldChar w:fldCharType="end"/>
            </w:r>
          </w:hyperlink>
        </w:p>
        <w:p w14:paraId="728FB7CB" w14:textId="0EAE0730"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7" w:history="1">
            <w:r w:rsidR="009A2AFA" w:rsidRPr="005E6577">
              <w:rPr>
                <w:rStyle w:val="Hyperlink"/>
                <w:rFonts w:cs="Arial"/>
                <w:noProof/>
              </w:rPr>
              <w:t>6.4</w:t>
            </w:r>
            <w:r w:rsidR="009A2AFA">
              <w:rPr>
                <w:rFonts w:asciiTheme="minorHAnsi" w:eastAsiaTheme="minorEastAsia" w:hAnsiTheme="minorHAnsi"/>
                <w:noProof/>
                <w:szCs w:val="24"/>
                <w:lang w:eastAsia="en-GB"/>
              </w:rPr>
              <w:tab/>
            </w:r>
            <w:r w:rsidR="009A2AFA" w:rsidRPr="005E6577">
              <w:rPr>
                <w:rStyle w:val="Hyperlink"/>
                <w:noProof/>
              </w:rPr>
              <w:t>Accuracy</w:t>
            </w:r>
            <w:r w:rsidR="009A2AFA">
              <w:rPr>
                <w:noProof/>
                <w:webHidden/>
              </w:rPr>
              <w:tab/>
            </w:r>
            <w:r w:rsidR="009A2AFA">
              <w:rPr>
                <w:noProof/>
                <w:webHidden/>
              </w:rPr>
              <w:fldChar w:fldCharType="begin"/>
            </w:r>
            <w:r w:rsidR="009A2AFA">
              <w:rPr>
                <w:noProof/>
                <w:webHidden/>
              </w:rPr>
              <w:instrText xml:space="preserve"> PAGEREF _Toc118374587 \h </w:instrText>
            </w:r>
            <w:r w:rsidR="009A2AFA">
              <w:rPr>
                <w:noProof/>
                <w:webHidden/>
              </w:rPr>
            </w:r>
            <w:r w:rsidR="009A2AFA">
              <w:rPr>
                <w:noProof/>
                <w:webHidden/>
              </w:rPr>
              <w:fldChar w:fldCharType="separate"/>
            </w:r>
            <w:r w:rsidR="009A2AFA">
              <w:rPr>
                <w:noProof/>
                <w:webHidden/>
              </w:rPr>
              <w:t>9</w:t>
            </w:r>
            <w:r w:rsidR="009A2AFA">
              <w:rPr>
                <w:noProof/>
                <w:webHidden/>
              </w:rPr>
              <w:fldChar w:fldCharType="end"/>
            </w:r>
          </w:hyperlink>
        </w:p>
        <w:p w14:paraId="0E8ADC50" w14:textId="6446108C"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88" w:history="1">
            <w:r w:rsidR="009A2AFA" w:rsidRPr="005E6577">
              <w:rPr>
                <w:rStyle w:val="Hyperlink"/>
                <w:rFonts w:cs="Arial"/>
                <w:noProof/>
              </w:rPr>
              <w:t>6.5</w:t>
            </w:r>
            <w:r w:rsidR="009A2AFA">
              <w:rPr>
                <w:rFonts w:asciiTheme="minorHAnsi" w:eastAsiaTheme="minorEastAsia" w:hAnsiTheme="minorHAnsi"/>
                <w:noProof/>
                <w:szCs w:val="24"/>
                <w:lang w:eastAsia="en-GB"/>
              </w:rPr>
              <w:tab/>
            </w:r>
            <w:r w:rsidR="009A2AFA" w:rsidRPr="005E6577">
              <w:rPr>
                <w:rStyle w:val="Hyperlink"/>
                <w:noProof/>
              </w:rPr>
              <w:t>Storage Period Limitation</w:t>
            </w:r>
            <w:r w:rsidR="009A2AFA">
              <w:rPr>
                <w:noProof/>
                <w:webHidden/>
              </w:rPr>
              <w:tab/>
            </w:r>
            <w:r w:rsidR="009A2AFA">
              <w:rPr>
                <w:noProof/>
                <w:webHidden/>
              </w:rPr>
              <w:fldChar w:fldCharType="begin"/>
            </w:r>
            <w:r w:rsidR="009A2AFA">
              <w:rPr>
                <w:noProof/>
                <w:webHidden/>
              </w:rPr>
              <w:instrText xml:space="preserve"> PAGEREF _Toc118374588 \h </w:instrText>
            </w:r>
            <w:r w:rsidR="009A2AFA">
              <w:rPr>
                <w:noProof/>
                <w:webHidden/>
              </w:rPr>
            </w:r>
            <w:r w:rsidR="009A2AFA">
              <w:rPr>
                <w:noProof/>
                <w:webHidden/>
              </w:rPr>
              <w:fldChar w:fldCharType="separate"/>
            </w:r>
            <w:r w:rsidR="009A2AFA">
              <w:rPr>
                <w:noProof/>
                <w:webHidden/>
              </w:rPr>
              <w:t>9</w:t>
            </w:r>
            <w:r w:rsidR="009A2AFA">
              <w:rPr>
                <w:noProof/>
                <w:webHidden/>
              </w:rPr>
              <w:fldChar w:fldCharType="end"/>
            </w:r>
          </w:hyperlink>
        </w:p>
        <w:p w14:paraId="00329C65" w14:textId="2DB2E624"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89" w:history="1">
            <w:r w:rsidR="009A2AFA" w:rsidRPr="005E6577">
              <w:rPr>
                <w:rStyle w:val="Hyperlink"/>
                <w:noProof/>
              </w:rPr>
              <w:t>7</w:t>
            </w:r>
            <w:r w:rsidR="009A2AFA">
              <w:rPr>
                <w:rFonts w:asciiTheme="minorHAnsi" w:eastAsiaTheme="minorEastAsia" w:hAnsiTheme="minorHAnsi"/>
                <w:noProof/>
                <w:szCs w:val="24"/>
                <w:lang w:eastAsia="en-GB"/>
              </w:rPr>
              <w:tab/>
            </w:r>
            <w:r w:rsidR="009A2AFA" w:rsidRPr="005E6577">
              <w:rPr>
                <w:rStyle w:val="Hyperlink"/>
                <w:noProof/>
              </w:rPr>
              <w:t>Personal Information Classification and Handling</w:t>
            </w:r>
            <w:r w:rsidR="009A2AFA">
              <w:rPr>
                <w:noProof/>
                <w:webHidden/>
              </w:rPr>
              <w:tab/>
            </w:r>
            <w:r w:rsidR="009A2AFA">
              <w:rPr>
                <w:noProof/>
                <w:webHidden/>
              </w:rPr>
              <w:fldChar w:fldCharType="begin"/>
            </w:r>
            <w:r w:rsidR="009A2AFA">
              <w:rPr>
                <w:noProof/>
                <w:webHidden/>
              </w:rPr>
              <w:instrText xml:space="preserve"> PAGEREF _Toc118374589 \h </w:instrText>
            </w:r>
            <w:r w:rsidR="009A2AFA">
              <w:rPr>
                <w:noProof/>
                <w:webHidden/>
              </w:rPr>
            </w:r>
            <w:r w:rsidR="009A2AFA">
              <w:rPr>
                <w:noProof/>
                <w:webHidden/>
              </w:rPr>
              <w:fldChar w:fldCharType="separate"/>
            </w:r>
            <w:r w:rsidR="009A2AFA">
              <w:rPr>
                <w:noProof/>
                <w:webHidden/>
              </w:rPr>
              <w:t>10</w:t>
            </w:r>
            <w:r w:rsidR="009A2AFA">
              <w:rPr>
                <w:noProof/>
                <w:webHidden/>
              </w:rPr>
              <w:fldChar w:fldCharType="end"/>
            </w:r>
          </w:hyperlink>
        </w:p>
        <w:p w14:paraId="30A66C11" w14:textId="75EF73EC"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90" w:history="1">
            <w:r w:rsidR="009A2AFA" w:rsidRPr="005E6577">
              <w:rPr>
                <w:rStyle w:val="Hyperlink"/>
                <w:noProof/>
              </w:rPr>
              <w:t>8</w:t>
            </w:r>
            <w:r w:rsidR="009A2AFA">
              <w:rPr>
                <w:rFonts w:asciiTheme="minorHAnsi" w:eastAsiaTheme="minorEastAsia" w:hAnsiTheme="minorHAnsi"/>
                <w:noProof/>
                <w:szCs w:val="24"/>
                <w:lang w:eastAsia="en-GB"/>
              </w:rPr>
              <w:tab/>
            </w:r>
            <w:r w:rsidR="009A2AFA" w:rsidRPr="005E6577">
              <w:rPr>
                <w:rStyle w:val="Hyperlink"/>
                <w:noProof/>
              </w:rPr>
              <w:t>Personal Information Retention</w:t>
            </w:r>
            <w:r w:rsidR="009A2AFA">
              <w:rPr>
                <w:noProof/>
                <w:webHidden/>
              </w:rPr>
              <w:tab/>
            </w:r>
            <w:r w:rsidR="009A2AFA">
              <w:rPr>
                <w:noProof/>
                <w:webHidden/>
              </w:rPr>
              <w:fldChar w:fldCharType="begin"/>
            </w:r>
            <w:r w:rsidR="009A2AFA">
              <w:rPr>
                <w:noProof/>
                <w:webHidden/>
              </w:rPr>
              <w:instrText xml:space="preserve"> PAGEREF _Toc118374590 \h </w:instrText>
            </w:r>
            <w:r w:rsidR="009A2AFA">
              <w:rPr>
                <w:noProof/>
                <w:webHidden/>
              </w:rPr>
            </w:r>
            <w:r w:rsidR="009A2AFA">
              <w:rPr>
                <w:noProof/>
                <w:webHidden/>
              </w:rPr>
              <w:fldChar w:fldCharType="separate"/>
            </w:r>
            <w:r w:rsidR="009A2AFA">
              <w:rPr>
                <w:noProof/>
                <w:webHidden/>
              </w:rPr>
              <w:t>10</w:t>
            </w:r>
            <w:r w:rsidR="009A2AFA">
              <w:rPr>
                <w:noProof/>
                <w:webHidden/>
              </w:rPr>
              <w:fldChar w:fldCharType="end"/>
            </w:r>
          </w:hyperlink>
        </w:p>
        <w:p w14:paraId="7B8C8371" w14:textId="5AD8A1F0" w:rsidR="009A2AFA" w:rsidRDefault="00000000">
          <w:pPr>
            <w:pStyle w:val="TOC1"/>
            <w:tabs>
              <w:tab w:val="left" w:pos="480"/>
              <w:tab w:val="right" w:leader="dot" w:pos="9016"/>
            </w:tabs>
            <w:rPr>
              <w:rFonts w:asciiTheme="minorHAnsi" w:eastAsiaTheme="minorEastAsia" w:hAnsiTheme="minorHAnsi"/>
              <w:noProof/>
              <w:szCs w:val="24"/>
              <w:lang w:eastAsia="en-GB"/>
            </w:rPr>
          </w:pPr>
          <w:hyperlink w:anchor="_Toc118374591" w:history="1">
            <w:r w:rsidR="009A2AFA" w:rsidRPr="005E6577">
              <w:rPr>
                <w:rStyle w:val="Hyperlink"/>
                <w:noProof/>
              </w:rPr>
              <w:t>9</w:t>
            </w:r>
            <w:r w:rsidR="009A2AFA">
              <w:rPr>
                <w:rFonts w:asciiTheme="minorHAnsi" w:eastAsiaTheme="minorEastAsia" w:hAnsiTheme="minorHAnsi"/>
                <w:noProof/>
                <w:szCs w:val="24"/>
                <w:lang w:eastAsia="en-GB"/>
              </w:rPr>
              <w:tab/>
            </w:r>
            <w:r w:rsidR="009A2AFA" w:rsidRPr="005E6577">
              <w:rPr>
                <w:rStyle w:val="Hyperlink"/>
                <w:noProof/>
              </w:rPr>
              <w:t>Personal Information Transfer / Transmit</w:t>
            </w:r>
            <w:r w:rsidR="009A2AFA">
              <w:rPr>
                <w:noProof/>
                <w:webHidden/>
              </w:rPr>
              <w:tab/>
            </w:r>
            <w:r w:rsidR="009A2AFA">
              <w:rPr>
                <w:noProof/>
                <w:webHidden/>
              </w:rPr>
              <w:fldChar w:fldCharType="begin"/>
            </w:r>
            <w:r w:rsidR="009A2AFA">
              <w:rPr>
                <w:noProof/>
                <w:webHidden/>
              </w:rPr>
              <w:instrText xml:space="preserve"> PAGEREF _Toc118374591 \h </w:instrText>
            </w:r>
            <w:r w:rsidR="009A2AFA">
              <w:rPr>
                <w:noProof/>
                <w:webHidden/>
              </w:rPr>
            </w:r>
            <w:r w:rsidR="009A2AFA">
              <w:rPr>
                <w:noProof/>
                <w:webHidden/>
              </w:rPr>
              <w:fldChar w:fldCharType="separate"/>
            </w:r>
            <w:r w:rsidR="009A2AFA">
              <w:rPr>
                <w:noProof/>
                <w:webHidden/>
              </w:rPr>
              <w:t>10</w:t>
            </w:r>
            <w:r w:rsidR="009A2AFA">
              <w:rPr>
                <w:noProof/>
                <w:webHidden/>
              </w:rPr>
              <w:fldChar w:fldCharType="end"/>
            </w:r>
          </w:hyperlink>
        </w:p>
        <w:p w14:paraId="589B8846" w14:textId="63A83D9D" w:rsidR="009A2AFA" w:rsidRDefault="00000000">
          <w:pPr>
            <w:pStyle w:val="TOC1"/>
            <w:tabs>
              <w:tab w:val="left" w:pos="720"/>
              <w:tab w:val="right" w:leader="dot" w:pos="9016"/>
            </w:tabs>
            <w:rPr>
              <w:rFonts w:asciiTheme="minorHAnsi" w:eastAsiaTheme="minorEastAsia" w:hAnsiTheme="minorHAnsi"/>
              <w:noProof/>
              <w:szCs w:val="24"/>
              <w:lang w:eastAsia="en-GB"/>
            </w:rPr>
          </w:pPr>
          <w:hyperlink w:anchor="_Toc118374592" w:history="1">
            <w:r w:rsidR="009A2AFA" w:rsidRPr="005E6577">
              <w:rPr>
                <w:rStyle w:val="Hyperlink"/>
                <w:noProof/>
              </w:rPr>
              <w:t>10</w:t>
            </w:r>
            <w:r w:rsidR="009A2AFA">
              <w:rPr>
                <w:rFonts w:asciiTheme="minorHAnsi" w:eastAsiaTheme="minorEastAsia" w:hAnsiTheme="minorHAnsi"/>
                <w:noProof/>
                <w:szCs w:val="24"/>
                <w:lang w:eastAsia="en-GB"/>
              </w:rPr>
              <w:tab/>
            </w:r>
            <w:r w:rsidR="009A2AFA" w:rsidRPr="005E6577">
              <w:rPr>
                <w:rStyle w:val="Hyperlink"/>
                <w:noProof/>
              </w:rPr>
              <w:t>Personal Information Storage</w:t>
            </w:r>
            <w:r w:rsidR="009A2AFA">
              <w:rPr>
                <w:noProof/>
                <w:webHidden/>
              </w:rPr>
              <w:tab/>
            </w:r>
            <w:r w:rsidR="009A2AFA">
              <w:rPr>
                <w:noProof/>
                <w:webHidden/>
              </w:rPr>
              <w:fldChar w:fldCharType="begin"/>
            </w:r>
            <w:r w:rsidR="009A2AFA">
              <w:rPr>
                <w:noProof/>
                <w:webHidden/>
              </w:rPr>
              <w:instrText xml:space="preserve"> PAGEREF _Toc118374592 \h </w:instrText>
            </w:r>
            <w:r w:rsidR="009A2AFA">
              <w:rPr>
                <w:noProof/>
                <w:webHidden/>
              </w:rPr>
            </w:r>
            <w:r w:rsidR="009A2AFA">
              <w:rPr>
                <w:noProof/>
                <w:webHidden/>
              </w:rPr>
              <w:fldChar w:fldCharType="separate"/>
            </w:r>
            <w:r w:rsidR="009A2AFA">
              <w:rPr>
                <w:noProof/>
                <w:webHidden/>
              </w:rPr>
              <w:t>11</w:t>
            </w:r>
            <w:r w:rsidR="009A2AFA">
              <w:rPr>
                <w:noProof/>
                <w:webHidden/>
              </w:rPr>
              <w:fldChar w:fldCharType="end"/>
            </w:r>
          </w:hyperlink>
        </w:p>
        <w:p w14:paraId="61C7D9F1" w14:textId="3E67CBE4" w:rsidR="009A2AFA" w:rsidRDefault="00000000">
          <w:pPr>
            <w:pStyle w:val="TOC1"/>
            <w:tabs>
              <w:tab w:val="left" w:pos="720"/>
              <w:tab w:val="right" w:leader="dot" w:pos="9016"/>
            </w:tabs>
            <w:rPr>
              <w:rFonts w:asciiTheme="minorHAnsi" w:eastAsiaTheme="minorEastAsia" w:hAnsiTheme="minorHAnsi"/>
              <w:noProof/>
              <w:szCs w:val="24"/>
              <w:lang w:eastAsia="en-GB"/>
            </w:rPr>
          </w:pPr>
          <w:hyperlink w:anchor="_Toc118374593" w:history="1">
            <w:r w:rsidR="009A2AFA" w:rsidRPr="005E6577">
              <w:rPr>
                <w:rStyle w:val="Hyperlink"/>
                <w:noProof/>
              </w:rPr>
              <w:t>11</w:t>
            </w:r>
            <w:r w:rsidR="009A2AFA">
              <w:rPr>
                <w:rFonts w:asciiTheme="minorHAnsi" w:eastAsiaTheme="minorEastAsia" w:hAnsiTheme="minorHAnsi"/>
                <w:noProof/>
                <w:szCs w:val="24"/>
                <w:lang w:eastAsia="en-GB"/>
              </w:rPr>
              <w:tab/>
            </w:r>
            <w:r w:rsidR="009A2AFA" w:rsidRPr="005E6577">
              <w:rPr>
                <w:rStyle w:val="Hyperlink"/>
                <w:noProof/>
              </w:rPr>
              <w:t>Breach</w:t>
            </w:r>
            <w:r w:rsidR="009A2AFA">
              <w:rPr>
                <w:noProof/>
                <w:webHidden/>
              </w:rPr>
              <w:tab/>
            </w:r>
            <w:r w:rsidR="009A2AFA">
              <w:rPr>
                <w:noProof/>
                <w:webHidden/>
              </w:rPr>
              <w:fldChar w:fldCharType="begin"/>
            </w:r>
            <w:r w:rsidR="009A2AFA">
              <w:rPr>
                <w:noProof/>
                <w:webHidden/>
              </w:rPr>
              <w:instrText xml:space="preserve"> PAGEREF _Toc118374593 \h </w:instrText>
            </w:r>
            <w:r w:rsidR="009A2AFA">
              <w:rPr>
                <w:noProof/>
                <w:webHidden/>
              </w:rPr>
            </w:r>
            <w:r w:rsidR="009A2AFA">
              <w:rPr>
                <w:noProof/>
                <w:webHidden/>
              </w:rPr>
              <w:fldChar w:fldCharType="separate"/>
            </w:r>
            <w:r w:rsidR="009A2AFA">
              <w:rPr>
                <w:noProof/>
                <w:webHidden/>
              </w:rPr>
              <w:t>11</w:t>
            </w:r>
            <w:r w:rsidR="009A2AFA">
              <w:rPr>
                <w:noProof/>
                <w:webHidden/>
              </w:rPr>
              <w:fldChar w:fldCharType="end"/>
            </w:r>
          </w:hyperlink>
        </w:p>
        <w:p w14:paraId="4B00DDB3" w14:textId="019346B9" w:rsidR="009A2AFA" w:rsidRDefault="00000000">
          <w:pPr>
            <w:pStyle w:val="TOC1"/>
            <w:tabs>
              <w:tab w:val="left" w:pos="720"/>
              <w:tab w:val="right" w:leader="dot" w:pos="9016"/>
            </w:tabs>
            <w:rPr>
              <w:rFonts w:asciiTheme="minorHAnsi" w:eastAsiaTheme="minorEastAsia" w:hAnsiTheme="minorHAnsi"/>
              <w:noProof/>
              <w:szCs w:val="24"/>
              <w:lang w:eastAsia="en-GB"/>
            </w:rPr>
          </w:pPr>
          <w:hyperlink w:anchor="_Toc118374594" w:history="1">
            <w:r w:rsidR="009A2AFA" w:rsidRPr="005E6577">
              <w:rPr>
                <w:rStyle w:val="Hyperlink"/>
                <w:noProof/>
              </w:rPr>
              <w:t>12</w:t>
            </w:r>
            <w:r w:rsidR="009A2AFA">
              <w:rPr>
                <w:rFonts w:asciiTheme="minorHAnsi" w:eastAsiaTheme="minorEastAsia" w:hAnsiTheme="minorHAnsi"/>
                <w:noProof/>
                <w:szCs w:val="24"/>
                <w:lang w:eastAsia="en-GB"/>
              </w:rPr>
              <w:tab/>
            </w:r>
            <w:r w:rsidR="009A2AFA" w:rsidRPr="005E6577">
              <w:rPr>
                <w:rStyle w:val="Hyperlink"/>
                <w:noProof/>
              </w:rPr>
              <w:t>The Rights of Data Subjects</w:t>
            </w:r>
            <w:r w:rsidR="009A2AFA">
              <w:rPr>
                <w:noProof/>
                <w:webHidden/>
              </w:rPr>
              <w:tab/>
            </w:r>
            <w:r w:rsidR="009A2AFA">
              <w:rPr>
                <w:noProof/>
                <w:webHidden/>
              </w:rPr>
              <w:fldChar w:fldCharType="begin"/>
            </w:r>
            <w:r w:rsidR="009A2AFA">
              <w:rPr>
                <w:noProof/>
                <w:webHidden/>
              </w:rPr>
              <w:instrText xml:space="preserve"> PAGEREF _Toc118374594 \h </w:instrText>
            </w:r>
            <w:r w:rsidR="009A2AFA">
              <w:rPr>
                <w:noProof/>
                <w:webHidden/>
              </w:rPr>
            </w:r>
            <w:r w:rsidR="009A2AFA">
              <w:rPr>
                <w:noProof/>
                <w:webHidden/>
              </w:rPr>
              <w:fldChar w:fldCharType="separate"/>
            </w:r>
            <w:r w:rsidR="009A2AFA">
              <w:rPr>
                <w:noProof/>
                <w:webHidden/>
              </w:rPr>
              <w:t>11</w:t>
            </w:r>
            <w:r w:rsidR="009A2AFA">
              <w:rPr>
                <w:noProof/>
                <w:webHidden/>
              </w:rPr>
              <w:fldChar w:fldCharType="end"/>
            </w:r>
          </w:hyperlink>
        </w:p>
        <w:p w14:paraId="7B45EC1F" w14:textId="515FD99C"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95" w:history="1">
            <w:r w:rsidR="009A2AFA" w:rsidRPr="005E6577">
              <w:rPr>
                <w:rStyle w:val="Hyperlink"/>
                <w:rFonts w:cs="Arial"/>
                <w:noProof/>
              </w:rPr>
              <w:t>12.1</w:t>
            </w:r>
            <w:r w:rsidR="009A2AFA">
              <w:rPr>
                <w:rFonts w:asciiTheme="minorHAnsi" w:eastAsiaTheme="minorEastAsia" w:hAnsiTheme="minorHAnsi"/>
                <w:noProof/>
                <w:szCs w:val="24"/>
                <w:lang w:eastAsia="en-GB"/>
              </w:rPr>
              <w:tab/>
            </w:r>
            <w:r w:rsidR="009A2AFA" w:rsidRPr="005E6577">
              <w:rPr>
                <w:rStyle w:val="Hyperlink"/>
                <w:noProof/>
              </w:rPr>
              <w:t>The right to be informed</w:t>
            </w:r>
            <w:r w:rsidR="009A2AFA">
              <w:rPr>
                <w:noProof/>
                <w:webHidden/>
              </w:rPr>
              <w:tab/>
            </w:r>
            <w:r w:rsidR="009A2AFA">
              <w:rPr>
                <w:noProof/>
                <w:webHidden/>
              </w:rPr>
              <w:fldChar w:fldCharType="begin"/>
            </w:r>
            <w:r w:rsidR="009A2AFA">
              <w:rPr>
                <w:noProof/>
                <w:webHidden/>
              </w:rPr>
              <w:instrText xml:space="preserve"> PAGEREF _Toc118374595 \h </w:instrText>
            </w:r>
            <w:r w:rsidR="009A2AFA">
              <w:rPr>
                <w:noProof/>
                <w:webHidden/>
              </w:rPr>
            </w:r>
            <w:r w:rsidR="009A2AFA">
              <w:rPr>
                <w:noProof/>
                <w:webHidden/>
              </w:rPr>
              <w:fldChar w:fldCharType="separate"/>
            </w:r>
            <w:r w:rsidR="009A2AFA">
              <w:rPr>
                <w:noProof/>
                <w:webHidden/>
              </w:rPr>
              <w:t>11</w:t>
            </w:r>
            <w:r w:rsidR="009A2AFA">
              <w:rPr>
                <w:noProof/>
                <w:webHidden/>
              </w:rPr>
              <w:fldChar w:fldCharType="end"/>
            </w:r>
          </w:hyperlink>
        </w:p>
        <w:p w14:paraId="44806822" w14:textId="2767E097"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96" w:history="1">
            <w:r w:rsidR="009A2AFA" w:rsidRPr="005E6577">
              <w:rPr>
                <w:rStyle w:val="Hyperlink"/>
                <w:rFonts w:cs="Arial"/>
                <w:noProof/>
              </w:rPr>
              <w:t>12.2</w:t>
            </w:r>
            <w:r w:rsidR="009A2AFA">
              <w:rPr>
                <w:rFonts w:asciiTheme="minorHAnsi" w:eastAsiaTheme="minorEastAsia" w:hAnsiTheme="minorHAnsi"/>
                <w:noProof/>
                <w:szCs w:val="24"/>
                <w:lang w:eastAsia="en-GB"/>
              </w:rPr>
              <w:tab/>
            </w:r>
            <w:r w:rsidR="009A2AFA" w:rsidRPr="005E6577">
              <w:rPr>
                <w:rStyle w:val="Hyperlink"/>
                <w:noProof/>
              </w:rPr>
              <w:t>The right of access</w:t>
            </w:r>
            <w:r w:rsidR="009A2AFA">
              <w:rPr>
                <w:noProof/>
                <w:webHidden/>
              </w:rPr>
              <w:tab/>
            </w:r>
            <w:r w:rsidR="009A2AFA">
              <w:rPr>
                <w:noProof/>
                <w:webHidden/>
              </w:rPr>
              <w:fldChar w:fldCharType="begin"/>
            </w:r>
            <w:r w:rsidR="009A2AFA">
              <w:rPr>
                <w:noProof/>
                <w:webHidden/>
              </w:rPr>
              <w:instrText xml:space="preserve"> PAGEREF _Toc118374596 \h </w:instrText>
            </w:r>
            <w:r w:rsidR="009A2AFA">
              <w:rPr>
                <w:noProof/>
                <w:webHidden/>
              </w:rPr>
            </w:r>
            <w:r w:rsidR="009A2AFA">
              <w:rPr>
                <w:noProof/>
                <w:webHidden/>
              </w:rPr>
              <w:fldChar w:fldCharType="separate"/>
            </w:r>
            <w:r w:rsidR="009A2AFA">
              <w:rPr>
                <w:noProof/>
                <w:webHidden/>
              </w:rPr>
              <w:t>12</w:t>
            </w:r>
            <w:r w:rsidR="009A2AFA">
              <w:rPr>
                <w:noProof/>
                <w:webHidden/>
              </w:rPr>
              <w:fldChar w:fldCharType="end"/>
            </w:r>
          </w:hyperlink>
        </w:p>
        <w:p w14:paraId="0D27B865" w14:textId="43C69D85"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97" w:history="1">
            <w:r w:rsidR="009A2AFA" w:rsidRPr="005E6577">
              <w:rPr>
                <w:rStyle w:val="Hyperlink"/>
                <w:rFonts w:cs="Arial"/>
                <w:noProof/>
              </w:rPr>
              <w:t>12.3</w:t>
            </w:r>
            <w:r w:rsidR="009A2AFA">
              <w:rPr>
                <w:rFonts w:asciiTheme="minorHAnsi" w:eastAsiaTheme="minorEastAsia" w:hAnsiTheme="minorHAnsi"/>
                <w:noProof/>
                <w:szCs w:val="24"/>
                <w:lang w:eastAsia="en-GB"/>
              </w:rPr>
              <w:tab/>
            </w:r>
            <w:r w:rsidR="009A2AFA" w:rsidRPr="005E6577">
              <w:rPr>
                <w:rStyle w:val="Hyperlink"/>
                <w:noProof/>
              </w:rPr>
              <w:t>The right to rectification</w:t>
            </w:r>
            <w:r w:rsidR="009A2AFA">
              <w:rPr>
                <w:noProof/>
                <w:webHidden/>
              </w:rPr>
              <w:tab/>
            </w:r>
            <w:r w:rsidR="009A2AFA">
              <w:rPr>
                <w:noProof/>
                <w:webHidden/>
              </w:rPr>
              <w:fldChar w:fldCharType="begin"/>
            </w:r>
            <w:r w:rsidR="009A2AFA">
              <w:rPr>
                <w:noProof/>
                <w:webHidden/>
              </w:rPr>
              <w:instrText xml:space="preserve"> PAGEREF _Toc118374597 \h </w:instrText>
            </w:r>
            <w:r w:rsidR="009A2AFA">
              <w:rPr>
                <w:noProof/>
                <w:webHidden/>
              </w:rPr>
            </w:r>
            <w:r w:rsidR="009A2AFA">
              <w:rPr>
                <w:noProof/>
                <w:webHidden/>
              </w:rPr>
              <w:fldChar w:fldCharType="separate"/>
            </w:r>
            <w:r w:rsidR="009A2AFA">
              <w:rPr>
                <w:noProof/>
                <w:webHidden/>
              </w:rPr>
              <w:t>12</w:t>
            </w:r>
            <w:r w:rsidR="009A2AFA">
              <w:rPr>
                <w:noProof/>
                <w:webHidden/>
              </w:rPr>
              <w:fldChar w:fldCharType="end"/>
            </w:r>
          </w:hyperlink>
        </w:p>
        <w:p w14:paraId="47D9BE94" w14:textId="4CD28078"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98" w:history="1">
            <w:r w:rsidR="009A2AFA" w:rsidRPr="005E6577">
              <w:rPr>
                <w:rStyle w:val="Hyperlink"/>
                <w:rFonts w:cs="Arial"/>
                <w:noProof/>
              </w:rPr>
              <w:t>12.4</w:t>
            </w:r>
            <w:r w:rsidR="009A2AFA">
              <w:rPr>
                <w:rFonts w:asciiTheme="minorHAnsi" w:eastAsiaTheme="minorEastAsia" w:hAnsiTheme="minorHAnsi"/>
                <w:noProof/>
                <w:szCs w:val="24"/>
                <w:lang w:eastAsia="en-GB"/>
              </w:rPr>
              <w:tab/>
            </w:r>
            <w:r w:rsidR="009A2AFA" w:rsidRPr="005E6577">
              <w:rPr>
                <w:rStyle w:val="Hyperlink"/>
                <w:noProof/>
              </w:rPr>
              <w:t>The right to erasure (the right to be forgotten)</w:t>
            </w:r>
            <w:r w:rsidR="009A2AFA">
              <w:rPr>
                <w:noProof/>
                <w:webHidden/>
              </w:rPr>
              <w:tab/>
            </w:r>
            <w:r w:rsidR="009A2AFA">
              <w:rPr>
                <w:noProof/>
                <w:webHidden/>
              </w:rPr>
              <w:fldChar w:fldCharType="begin"/>
            </w:r>
            <w:r w:rsidR="009A2AFA">
              <w:rPr>
                <w:noProof/>
                <w:webHidden/>
              </w:rPr>
              <w:instrText xml:space="preserve"> PAGEREF _Toc118374598 \h </w:instrText>
            </w:r>
            <w:r w:rsidR="009A2AFA">
              <w:rPr>
                <w:noProof/>
                <w:webHidden/>
              </w:rPr>
            </w:r>
            <w:r w:rsidR="009A2AFA">
              <w:rPr>
                <w:noProof/>
                <w:webHidden/>
              </w:rPr>
              <w:fldChar w:fldCharType="separate"/>
            </w:r>
            <w:r w:rsidR="009A2AFA">
              <w:rPr>
                <w:noProof/>
                <w:webHidden/>
              </w:rPr>
              <w:t>12</w:t>
            </w:r>
            <w:r w:rsidR="009A2AFA">
              <w:rPr>
                <w:noProof/>
                <w:webHidden/>
              </w:rPr>
              <w:fldChar w:fldCharType="end"/>
            </w:r>
          </w:hyperlink>
        </w:p>
        <w:p w14:paraId="0770FCF9" w14:textId="416B76EB"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599" w:history="1">
            <w:r w:rsidR="009A2AFA" w:rsidRPr="005E6577">
              <w:rPr>
                <w:rStyle w:val="Hyperlink"/>
                <w:rFonts w:cs="Arial"/>
                <w:noProof/>
              </w:rPr>
              <w:t>12.5</w:t>
            </w:r>
            <w:r w:rsidR="009A2AFA">
              <w:rPr>
                <w:rFonts w:asciiTheme="minorHAnsi" w:eastAsiaTheme="minorEastAsia" w:hAnsiTheme="minorHAnsi"/>
                <w:noProof/>
                <w:szCs w:val="24"/>
                <w:lang w:eastAsia="en-GB"/>
              </w:rPr>
              <w:tab/>
            </w:r>
            <w:r w:rsidR="009A2AFA" w:rsidRPr="005E6577">
              <w:rPr>
                <w:rStyle w:val="Hyperlink"/>
                <w:noProof/>
              </w:rPr>
              <w:t>The right to restrict processing</w:t>
            </w:r>
            <w:r w:rsidR="009A2AFA">
              <w:rPr>
                <w:noProof/>
                <w:webHidden/>
              </w:rPr>
              <w:tab/>
            </w:r>
            <w:r w:rsidR="009A2AFA">
              <w:rPr>
                <w:noProof/>
                <w:webHidden/>
              </w:rPr>
              <w:fldChar w:fldCharType="begin"/>
            </w:r>
            <w:r w:rsidR="009A2AFA">
              <w:rPr>
                <w:noProof/>
                <w:webHidden/>
              </w:rPr>
              <w:instrText xml:space="preserve"> PAGEREF _Toc118374599 \h </w:instrText>
            </w:r>
            <w:r w:rsidR="009A2AFA">
              <w:rPr>
                <w:noProof/>
                <w:webHidden/>
              </w:rPr>
            </w:r>
            <w:r w:rsidR="009A2AFA">
              <w:rPr>
                <w:noProof/>
                <w:webHidden/>
              </w:rPr>
              <w:fldChar w:fldCharType="separate"/>
            </w:r>
            <w:r w:rsidR="009A2AFA">
              <w:rPr>
                <w:noProof/>
                <w:webHidden/>
              </w:rPr>
              <w:t>13</w:t>
            </w:r>
            <w:r w:rsidR="009A2AFA">
              <w:rPr>
                <w:noProof/>
                <w:webHidden/>
              </w:rPr>
              <w:fldChar w:fldCharType="end"/>
            </w:r>
          </w:hyperlink>
        </w:p>
        <w:p w14:paraId="14A5A1B2" w14:textId="489C8DAF"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0" w:history="1">
            <w:r w:rsidR="009A2AFA" w:rsidRPr="005E6577">
              <w:rPr>
                <w:rStyle w:val="Hyperlink"/>
                <w:rFonts w:cs="Arial"/>
                <w:noProof/>
              </w:rPr>
              <w:t>12.6</w:t>
            </w:r>
            <w:r w:rsidR="009A2AFA">
              <w:rPr>
                <w:rFonts w:asciiTheme="minorHAnsi" w:eastAsiaTheme="minorEastAsia" w:hAnsiTheme="minorHAnsi"/>
                <w:noProof/>
                <w:szCs w:val="24"/>
                <w:lang w:eastAsia="en-GB"/>
              </w:rPr>
              <w:tab/>
            </w:r>
            <w:r w:rsidR="009A2AFA" w:rsidRPr="005E6577">
              <w:rPr>
                <w:rStyle w:val="Hyperlink"/>
                <w:noProof/>
              </w:rPr>
              <w:t>The right to data Portability</w:t>
            </w:r>
            <w:r w:rsidR="009A2AFA">
              <w:rPr>
                <w:noProof/>
                <w:webHidden/>
              </w:rPr>
              <w:tab/>
            </w:r>
            <w:r w:rsidR="009A2AFA">
              <w:rPr>
                <w:noProof/>
                <w:webHidden/>
              </w:rPr>
              <w:fldChar w:fldCharType="begin"/>
            </w:r>
            <w:r w:rsidR="009A2AFA">
              <w:rPr>
                <w:noProof/>
                <w:webHidden/>
              </w:rPr>
              <w:instrText xml:space="preserve"> PAGEREF _Toc118374600 \h </w:instrText>
            </w:r>
            <w:r w:rsidR="009A2AFA">
              <w:rPr>
                <w:noProof/>
                <w:webHidden/>
              </w:rPr>
            </w:r>
            <w:r w:rsidR="009A2AFA">
              <w:rPr>
                <w:noProof/>
                <w:webHidden/>
              </w:rPr>
              <w:fldChar w:fldCharType="separate"/>
            </w:r>
            <w:r w:rsidR="009A2AFA">
              <w:rPr>
                <w:noProof/>
                <w:webHidden/>
              </w:rPr>
              <w:t>13</w:t>
            </w:r>
            <w:r w:rsidR="009A2AFA">
              <w:rPr>
                <w:noProof/>
                <w:webHidden/>
              </w:rPr>
              <w:fldChar w:fldCharType="end"/>
            </w:r>
          </w:hyperlink>
        </w:p>
        <w:p w14:paraId="3138D6D9" w14:textId="537A8017"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1" w:history="1">
            <w:r w:rsidR="009A2AFA" w:rsidRPr="005E6577">
              <w:rPr>
                <w:rStyle w:val="Hyperlink"/>
                <w:rFonts w:cs="Arial"/>
                <w:noProof/>
              </w:rPr>
              <w:t>12.7</w:t>
            </w:r>
            <w:r w:rsidR="009A2AFA">
              <w:rPr>
                <w:rFonts w:asciiTheme="minorHAnsi" w:eastAsiaTheme="minorEastAsia" w:hAnsiTheme="minorHAnsi"/>
                <w:noProof/>
                <w:szCs w:val="24"/>
                <w:lang w:eastAsia="en-GB"/>
              </w:rPr>
              <w:tab/>
            </w:r>
            <w:r w:rsidR="009A2AFA" w:rsidRPr="005E6577">
              <w:rPr>
                <w:rStyle w:val="Hyperlink"/>
                <w:noProof/>
              </w:rPr>
              <w:t>The right to object</w:t>
            </w:r>
            <w:r w:rsidR="009A2AFA">
              <w:rPr>
                <w:noProof/>
                <w:webHidden/>
              </w:rPr>
              <w:tab/>
            </w:r>
            <w:r w:rsidR="009A2AFA">
              <w:rPr>
                <w:noProof/>
                <w:webHidden/>
              </w:rPr>
              <w:fldChar w:fldCharType="begin"/>
            </w:r>
            <w:r w:rsidR="009A2AFA">
              <w:rPr>
                <w:noProof/>
                <w:webHidden/>
              </w:rPr>
              <w:instrText xml:space="preserve"> PAGEREF _Toc118374601 \h </w:instrText>
            </w:r>
            <w:r w:rsidR="009A2AFA">
              <w:rPr>
                <w:noProof/>
                <w:webHidden/>
              </w:rPr>
            </w:r>
            <w:r w:rsidR="009A2AFA">
              <w:rPr>
                <w:noProof/>
                <w:webHidden/>
              </w:rPr>
              <w:fldChar w:fldCharType="separate"/>
            </w:r>
            <w:r w:rsidR="009A2AFA">
              <w:rPr>
                <w:noProof/>
                <w:webHidden/>
              </w:rPr>
              <w:t>14</w:t>
            </w:r>
            <w:r w:rsidR="009A2AFA">
              <w:rPr>
                <w:noProof/>
                <w:webHidden/>
              </w:rPr>
              <w:fldChar w:fldCharType="end"/>
            </w:r>
          </w:hyperlink>
        </w:p>
        <w:p w14:paraId="6C970A9C" w14:textId="1ACA5F05"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2" w:history="1">
            <w:r w:rsidR="009A2AFA" w:rsidRPr="005E6577">
              <w:rPr>
                <w:rStyle w:val="Hyperlink"/>
                <w:rFonts w:cs="Arial"/>
                <w:noProof/>
              </w:rPr>
              <w:t>12.8</w:t>
            </w:r>
            <w:r w:rsidR="009A2AFA">
              <w:rPr>
                <w:rFonts w:asciiTheme="minorHAnsi" w:eastAsiaTheme="minorEastAsia" w:hAnsiTheme="minorHAnsi"/>
                <w:noProof/>
                <w:szCs w:val="24"/>
                <w:lang w:eastAsia="en-GB"/>
              </w:rPr>
              <w:tab/>
            </w:r>
            <w:r w:rsidR="009A2AFA" w:rsidRPr="005E6577">
              <w:rPr>
                <w:rStyle w:val="Hyperlink"/>
                <w:noProof/>
              </w:rPr>
              <w:t>Rights in relation to automated decision making and profiling</w:t>
            </w:r>
            <w:r w:rsidR="009A2AFA">
              <w:rPr>
                <w:noProof/>
                <w:webHidden/>
              </w:rPr>
              <w:tab/>
            </w:r>
            <w:r w:rsidR="009A2AFA">
              <w:rPr>
                <w:noProof/>
                <w:webHidden/>
              </w:rPr>
              <w:fldChar w:fldCharType="begin"/>
            </w:r>
            <w:r w:rsidR="009A2AFA">
              <w:rPr>
                <w:noProof/>
                <w:webHidden/>
              </w:rPr>
              <w:instrText xml:space="preserve"> PAGEREF _Toc118374602 \h </w:instrText>
            </w:r>
            <w:r w:rsidR="009A2AFA">
              <w:rPr>
                <w:noProof/>
                <w:webHidden/>
              </w:rPr>
            </w:r>
            <w:r w:rsidR="009A2AFA">
              <w:rPr>
                <w:noProof/>
                <w:webHidden/>
              </w:rPr>
              <w:fldChar w:fldCharType="separate"/>
            </w:r>
            <w:r w:rsidR="009A2AFA">
              <w:rPr>
                <w:noProof/>
                <w:webHidden/>
              </w:rPr>
              <w:t>14</w:t>
            </w:r>
            <w:r w:rsidR="009A2AFA">
              <w:rPr>
                <w:noProof/>
                <w:webHidden/>
              </w:rPr>
              <w:fldChar w:fldCharType="end"/>
            </w:r>
          </w:hyperlink>
        </w:p>
        <w:p w14:paraId="797F0352" w14:textId="316A8818" w:rsidR="009A2AFA" w:rsidRDefault="00000000">
          <w:pPr>
            <w:pStyle w:val="TOC1"/>
            <w:tabs>
              <w:tab w:val="left" w:pos="720"/>
              <w:tab w:val="right" w:leader="dot" w:pos="9016"/>
            </w:tabs>
            <w:rPr>
              <w:rFonts w:asciiTheme="minorHAnsi" w:eastAsiaTheme="minorEastAsia" w:hAnsiTheme="minorHAnsi"/>
              <w:noProof/>
              <w:szCs w:val="24"/>
              <w:lang w:eastAsia="en-GB"/>
            </w:rPr>
          </w:pPr>
          <w:hyperlink w:anchor="_Toc118374603" w:history="1">
            <w:r w:rsidR="009A2AFA" w:rsidRPr="005E6577">
              <w:rPr>
                <w:rStyle w:val="Hyperlink"/>
                <w:noProof/>
              </w:rPr>
              <w:t>13</w:t>
            </w:r>
            <w:r w:rsidR="009A2AFA">
              <w:rPr>
                <w:rFonts w:asciiTheme="minorHAnsi" w:eastAsiaTheme="minorEastAsia" w:hAnsiTheme="minorHAnsi"/>
                <w:noProof/>
                <w:szCs w:val="24"/>
                <w:lang w:eastAsia="en-GB"/>
              </w:rPr>
              <w:tab/>
            </w:r>
            <w:r w:rsidR="009A2AFA" w:rsidRPr="005E6577">
              <w:rPr>
                <w:rStyle w:val="Hyperlink"/>
                <w:noProof/>
              </w:rPr>
              <w:t>Definitions</w:t>
            </w:r>
            <w:r w:rsidR="009A2AFA">
              <w:rPr>
                <w:noProof/>
                <w:webHidden/>
              </w:rPr>
              <w:tab/>
            </w:r>
            <w:r w:rsidR="009A2AFA">
              <w:rPr>
                <w:noProof/>
                <w:webHidden/>
              </w:rPr>
              <w:fldChar w:fldCharType="begin"/>
            </w:r>
            <w:r w:rsidR="009A2AFA">
              <w:rPr>
                <w:noProof/>
                <w:webHidden/>
              </w:rPr>
              <w:instrText xml:space="preserve"> PAGEREF _Toc118374603 \h </w:instrText>
            </w:r>
            <w:r w:rsidR="009A2AFA">
              <w:rPr>
                <w:noProof/>
                <w:webHidden/>
              </w:rPr>
            </w:r>
            <w:r w:rsidR="009A2AFA">
              <w:rPr>
                <w:noProof/>
                <w:webHidden/>
              </w:rPr>
              <w:fldChar w:fldCharType="separate"/>
            </w:r>
            <w:r w:rsidR="009A2AFA">
              <w:rPr>
                <w:noProof/>
                <w:webHidden/>
              </w:rPr>
              <w:t>14</w:t>
            </w:r>
            <w:r w:rsidR="009A2AFA">
              <w:rPr>
                <w:noProof/>
                <w:webHidden/>
              </w:rPr>
              <w:fldChar w:fldCharType="end"/>
            </w:r>
          </w:hyperlink>
        </w:p>
        <w:p w14:paraId="18AF5C59" w14:textId="57C5FDBB"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4" w:history="1">
            <w:r w:rsidR="009A2AFA" w:rsidRPr="005E6577">
              <w:rPr>
                <w:rStyle w:val="Hyperlink"/>
                <w:rFonts w:cs="Arial"/>
                <w:noProof/>
              </w:rPr>
              <w:t>13.1</w:t>
            </w:r>
            <w:r w:rsidR="009A2AFA">
              <w:rPr>
                <w:rFonts w:asciiTheme="minorHAnsi" w:eastAsiaTheme="minorEastAsia" w:hAnsiTheme="minorHAnsi"/>
                <w:noProof/>
                <w:szCs w:val="24"/>
                <w:lang w:eastAsia="en-GB"/>
              </w:rPr>
              <w:tab/>
            </w:r>
            <w:r w:rsidR="009A2AFA" w:rsidRPr="005E6577">
              <w:rPr>
                <w:rStyle w:val="Hyperlink"/>
                <w:noProof/>
              </w:rPr>
              <w:t>Personal Data</w:t>
            </w:r>
            <w:r w:rsidR="009A2AFA">
              <w:rPr>
                <w:noProof/>
                <w:webHidden/>
              </w:rPr>
              <w:tab/>
            </w:r>
            <w:r w:rsidR="009A2AFA">
              <w:rPr>
                <w:noProof/>
                <w:webHidden/>
              </w:rPr>
              <w:fldChar w:fldCharType="begin"/>
            </w:r>
            <w:r w:rsidR="009A2AFA">
              <w:rPr>
                <w:noProof/>
                <w:webHidden/>
              </w:rPr>
              <w:instrText xml:space="preserve"> PAGEREF _Toc118374604 \h </w:instrText>
            </w:r>
            <w:r w:rsidR="009A2AFA">
              <w:rPr>
                <w:noProof/>
                <w:webHidden/>
              </w:rPr>
            </w:r>
            <w:r w:rsidR="009A2AFA">
              <w:rPr>
                <w:noProof/>
                <w:webHidden/>
              </w:rPr>
              <w:fldChar w:fldCharType="separate"/>
            </w:r>
            <w:r w:rsidR="009A2AFA">
              <w:rPr>
                <w:noProof/>
                <w:webHidden/>
              </w:rPr>
              <w:t>15</w:t>
            </w:r>
            <w:r w:rsidR="009A2AFA">
              <w:rPr>
                <w:noProof/>
                <w:webHidden/>
              </w:rPr>
              <w:fldChar w:fldCharType="end"/>
            </w:r>
          </w:hyperlink>
        </w:p>
        <w:p w14:paraId="1A768A0B" w14:textId="5535B342"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5" w:history="1">
            <w:r w:rsidR="009A2AFA" w:rsidRPr="005E6577">
              <w:rPr>
                <w:rStyle w:val="Hyperlink"/>
                <w:rFonts w:cs="Arial"/>
                <w:noProof/>
              </w:rPr>
              <w:t>13.2</w:t>
            </w:r>
            <w:r w:rsidR="009A2AFA">
              <w:rPr>
                <w:rFonts w:asciiTheme="minorHAnsi" w:eastAsiaTheme="minorEastAsia" w:hAnsiTheme="minorHAnsi"/>
                <w:noProof/>
                <w:szCs w:val="24"/>
                <w:lang w:eastAsia="en-GB"/>
              </w:rPr>
              <w:tab/>
            </w:r>
            <w:r w:rsidR="009A2AFA" w:rsidRPr="005E6577">
              <w:rPr>
                <w:rStyle w:val="Hyperlink"/>
                <w:noProof/>
              </w:rPr>
              <w:t>Sensitive Personal Data</w:t>
            </w:r>
            <w:r w:rsidR="009A2AFA">
              <w:rPr>
                <w:noProof/>
                <w:webHidden/>
              </w:rPr>
              <w:tab/>
            </w:r>
            <w:r w:rsidR="009A2AFA">
              <w:rPr>
                <w:noProof/>
                <w:webHidden/>
              </w:rPr>
              <w:fldChar w:fldCharType="begin"/>
            </w:r>
            <w:r w:rsidR="009A2AFA">
              <w:rPr>
                <w:noProof/>
                <w:webHidden/>
              </w:rPr>
              <w:instrText xml:space="preserve"> PAGEREF _Toc118374605 \h </w:instrText>
            </w:r>
            <w:r w:rsidR="009A2AFA">
              <w:rPr>
                <w:noProof/>
                <w:webHidden/>
              </w:rPr>
            </w:r>
            <w:r w:rsidR="009A2AFA">
              <w:rPr>
                <w:noProof/>
                <w:webHidden/>
              </w:rPr>
              <w:fldChar w:fldCharType="separate"/>
            </w:r>
            <w:r w:rsidR="009A2AFA">
              <w:rPr>
                <w:noProof/>
                <w:webHidden/>
              </w:rPr>
              <w:t>15</w:t>
            </w:r>
            <w:r w:rsidR="009A2AFA">
              <w:rPr>
                <w:noProof/>
                <w:webHidden/>
              </w:rPr>
              <w:fldChar w:fldCharType="end"/>
            </w:r>
          </w:hyperlink>
        </w:p>
        <w:p w14:paraId="509A74F4" w14:textId="3F29ED8B"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6" w:history="1">
            <w:r w:rsidR="009A2AFA" w:rsidRPr="005E6577">
              <w:rPr>
                <w:rStyle w:val="Hyperlink"/>
                <w:rFonts w:cs="Arial"/>
                <w:noProof/>
              </w:rPr>
              <w:t>13.3</w:t>
            </w:r>
            <w:r w:rsidR="009A2AFA">
              <w:rPr>
                <w:rFonts w:asciiTheme="minorHAnsi" w:eastAsiaTheme="minorEastAsia" w:hAnsiTheme="minorHAnsi"/>
                <w:noProof/>
                <w:szCs w:val="24"/>
                <w:lang w:eastAsia="en-GB"/>
              </w:rPr>
              <w:tab/>
            </w:r>
            <w:r w:rsidR="009A2AFA" w:rsidRPr="005E6577">
              <w:rPr>
                <w:rStyle w:val="Hyperlink"/>
                <w:noProof/>
              </w:rPr>
              <w:t>Data Controller</w:t>
            </w:r>
            <w:r w:rsidR="009A2AFA">
              <w:rPr>
                <w:noProof/>
                <w:webHidden/>
              </w:rPr>
              <w:tab/>
            </w:r>
            <w:r w:rsidR="009A2AFA">
              <w:rPr>
                <w:noProof/>
                <w:webHidden/>
              </w:rPr>
              <w:fldChar w:fldCharType="begin"/>
            </w:r>
            <w:r w:rsidR="009A2AFA">
              <w:rPr>
                <w:noProof/>
                <w:webHidden/>
              </w:rPr>
              <w:instrText xml:space="preserve"> PAGEREF _Toc118374606 \h </w:instrText>
            </w:r>
            <w:r w:rsidR="009A2AFA">
              <w:rPr>
                <w:noProof/>
                <w:webHidden/>
              </w:rPr>
            </w:r>
            <w:r w:rsidR="009A2AFA">
              <w:rPr>
                <w:noProof/>
                <w:webHidden/>
              </w:rPr>
              <w:fldChar w:fldCharType="separate"/>
            </w:r>
            <w:r w:rsidR="009A2AFA">
              <w:rPr>
                <w:noProof/>
                <w:webHidden/>
              </w:rPr>
              <w:t>15</w:t>
            </w:r>
            <w:r w:rsidR="009A2AFA">
              <w:rPr>
                <w:noProof/>
                <w:webHidden/>
              </w:rPr>
              <w:fldChar w:fldCharType="end"/>
            </w:r>
          </w:hyperlink>
        </w:p>
        <w:p w14:paraId="50858DE1" w14:textId="22AE040F"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7" w:history="1">
            <w:r w:rsidR="009A2AFA" w:rsidRPr="005E6577">
              <w:rPr>
                <w:rStyle w:val="Hyperlink"/>
                <w:rFonts w:cs="Arial"/>
                <w:noProof/>
              </w:rPr>
              <w:t>13.4</w:t>
            </w:r>
            <w:r w:rsidR="009A2AFA">
              <w:rPr>
                <w:rFonts w:asciiTheme="minorHAnsi" w:eastAsiaTheme="minorEastAsia" w:hAnsiTheme="minorHAnsi"/>
                <w:noProof/>
                <w:szCs w:val="24"/>
                <w:lang w:eastAsia="en-GB"/>
              </w:rPr>
              <w:tab/>
            </w:r>
            <w:r w:rsidR="009A2AFA" w:rsidRPr="005E6577">
              <w:rPr>
                <w:rStyle w:val="Hyperlink"/>
                <w:noProof/>
              </w:rPr>
              <w:t>Data Processor</w:t>
            </w:r>
            <w:r w:rsidR="009A2AFA">
              <w:rPr>
                <w:noProof/>
                <w:webHidden/>
              </w:rPr>
              <w:tab/>
            </w:r>
            <w:r w:rsidR="009A2AFA">
              <w:rPr>
                <w:noProof/>
                <w:webHidden/>
              </w:rPr>
              <w:fldChar w:fldCharType="begin"/>
            </w:r>
            <w:r w:rsidR="009A2AFA">
              <w:rPr>
                <w:noProof/>
                <w:webHidden/>
              </w:rPr>
              <w:instrText xml:space="preserve"> PAGEREF _Toc118374607 \h </w:instrText>
            </w:r>
            <w:r w:rsidR="009A2AFA">
              <w:rPr>
                <w:noProof/>
                <w:webHidden/>
              </w:rPr>
            </w:r>
            <w:r w:rsidR="009A2AFA">
              <w:rPr>
                <w:noProof/>
                <w:webHidden/>
              </w:rPr>
              <w:fldChar w:fldCharType="separate"/>
            </w:r>
            <w:r w:rsidR="009A2AFA">
              <w:rPr>
                <w:noProof/>
                <w:webHidden/>
              </w:rPr>
              <w:t>16</w:t>
            </w:r>
            <w:r w:rsidR="009A2AFA">
              <w:rPr>
                <w:noProof/>
                <w:webHidden/>
              </w:rPr>
              <w:fldChar w:fldCharType="end"/>
            </w:r>
          </w:hyperlink>
        </w:p>
        <w:p w14:paraId="2EA0D764" w14:textId="69698A35"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8" w:history="1">
            <w:r w:rsidR="009A2AFA" w:rsidRPr="005E6577">
              <w:rPr>
                <w:rStyle w:val="Hyperlink"/>
                <w:rFonts w:cs="Arial"/>
                <w:noProof/>
              </w:rPr>
              <w:t>13.5</w:t>
            </w:r>
            <w:r w:rsidR="009A2AFA">
              <w:rPr>
                <w:rFonts w:asciiTheme="minorHAnsi" w:eastAsiaTheme="minorEastAsia" w:hAnsiTheme="minorHAnsi"/>
                <w:noProof/>
                <w:szCs w:val="24"/>
                <w:lang w:eastAsia="en-GB"/>
              </w:rPr>
              <w:tab/>
            </w:r>
            <w:r w:rsidR="009A2AFA" w:rsidRPr="005E6577">
              <w:rPr>
                <w:rStyle w:val="Hyperlink"/>
                <w:noProof/>
              </w:rPr>
              <w:t>Processing</w:t>
            </w:r>
            <w:r w:rsidR="009A2AFA">
              <w:rPr>
                <w:noProof/>
                <w:webHidden/>
              </w:rPr>
              <w:tab/>
            </w:r>
            <w:r w:rsidR="009A2AFA">
              <w:rPr>
                <w:noProof/>
                <w:webHidden/>
              </w:rPr>
              <w:fldChar w:fldCharType="begin"/>
            </w:r>
            <w:r w:rsidR="009A2AFA">
              <w:rPr>
                <w:noProof/>
                <w:webHidden/>
              </w:rPr>
              <w:instrText xml:space="preserve"> PAGEREF _Toc118374608 \h </w:instrText>
            </w:r>
            <w:r w:rsidR="009A2AFA">
              <w:rPr>
                <w:noProof/>
                <w:webHidden/>
              </w:rPr>
            </w:r>
            <w:r w:rsidR="009A2AFA">
              <w:rPr>
                <w:noProof/>
                <w:webHidden/>
              </w:rPr>
              <w:fldChar w:fldCharType="separate"/>
            </w:r>
            <w:r w:rsidR="009A2AFA">
              <w:rPr>
                <w:noProof/>
                <w:webHidden/>
              </w:rPr>
              <w:t>16</w:t>
            </w:r>
            <w:r w:rsidR="009A2AFA">
              <w:rPr>
                <w:noProof/>
                <w:webHidden/>
              </w:rPr>
              <w:fldChar w:fldCharType="end"/>
            </w:r>
          </w:hyperlink>
        </w:p>
        <w:p w14:paraId="6B73EB52" w14:textId="36AE34D9"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09" w:history="1">
            <w:r w:rsidR="009A2AFA" w:rsidRPr="005E6577">
              <w:rPr>
                <w:rStyle w:val="Hyperlink"/>
                <w:rFonts w:cs="Arial"/>
                <w:noProof/>
              </w:rPr>
              <w:t>13.6</w:t>
            </w:r>
            <w:r w:rsidR="009A2AFA">
              <w:rPr>
                <w:rFonts w:asciiTheme="minorHAnsi" w:eastAsiaTheme="minorEastAsia" w:hAnsiTheme="minorHAnsi"/>
                <w:noProof/>
                <w:szCs w:val="24"/>
                <w:lang w:eastAsia="en-GB"/>
              </w:rPr>
              <w:tab/>
            </w:r>
            <w:r w:rsidR="009A2AFA" w:rsidRPr="005E6577">
              <w:rPr>
                <w:rStyle w:val="Hyperlink"/>
                <w:noProof/>
              </w:rPr>
              <w:t>Anonymization</w:t>
            </w:r>
            <w:r w:rsidR="009A2AFA">
              <w:rPr>
                <w:noProof/>
                <w:webHidden/>
              </w:rPr>
              <w:tab/>
            </w:r>
            <w:r w:rsidR="009A2AFA">
              <w:rPr>
                <w:noProof/>
                <w:webHidden/>
              </w:rPr>
              <w:fldChar w:fldCharType="begin"/>
            </w:r>
            <w:r w:rsidR="009A2AFA">
              <w:rPr>
                <w:noProof/>
                <w:webHidden/>
              </w:rPr>
              <w:instrText xml:space="preserve"> PAGEREF _Toc118374609 \h </w:instrText>
            </w:r>
            <w:r w:rsidR="009A2AFA">
              <w:rPr>
                <w:noProof/>
                <w:webHidden/>
              </w:rPr>
            </w:r>
            <w:r w:rsidR="009A2AFA">
              <w:rPr>
                <w:noProof/>
                <w:webHidden/>
              </w:rPr>
              <w:fldChar w:fldCharType="separate"/>
            </w:r>
            <w:r w:rsidR="009A2AFA">
              <w:rPr>
                <w:noProof/>
                <w:webHidden/>
              </w:rPr>
              <w:t>16</w:t>
            </w:r>
            <w:r w:rsidR="009A2AFA">
              <w:rPr>
                <w:noProof/>
                <w:webHidden/>
              </w:rPr>
              <w:fldChar w:fldCharType="end"/>
            </w:r>
          </w:hyperlink>
        </w:p>
        <w:p w14:paraId="59179A61" w14:textId="7142E57C" w:rsidR="009A2AFA" w:rsidRDefault="00000000">
          <w:pPr>
            <w:pStyle w:val="TOC1"/>
            <w:tabs>
              <w:tab w:val="left" w:pos="720"/>
              <w:tab w:val="right" w:leader="dot" w:pos="9016"/>
            </w:tabs>
            <w:rPr>
              <w:rFonts w:asciiTheme="minorHAnsi" w:eastAsiaTheme="minorEastAsia" w:hAnsiTheme="minorHAnsi"/>
              <w:noProof/>
              <w:szCs w:val="24"/>
              <w:lang w:eastAsia="en-GB"/>
            </w:rPr>
          </w:pPr>
          <w:hyperlink w:anchor="_Toc118374610" w:history="1">
            <w:r w:rsidR="009A2AFA" w:rsidRPr="005E6577">
              <w:rPr>
                <w:rStyle w:val="Hyperlink"/>
                <w:noProof/>
              </w:rPr>
              <w:t>14</w:t>
            </w:r>
            <w:r w:rsidR="009A2AFA">
              <w:rPr>
                <w:rFonts w:asciiTheme="minorHAnsi" w:eastAsiaTheme="minorEastAsia" w:hAnsiTheme="minorHAnsi"/>
                <w:noProof/>
                <w:szCs w:val="24"/>
                <w:lang w:eastAsia="en-GB"/>
              </w:rPr>
              <w:tab/>
            </w:r>
            <w:r w:rsidR="009A2AFA" w:rsidRPr="005E6577">
              <w:rPr>
                <w:rStyle w:val="Hyperlink"/>
                <w:noProof/>
              </w:rPr>
              <w:t>Policy Compliance</w:t>
            </w:r>
            <w:r w:rsidR="009A2AFA">
              <w:rPr>
                <w:noProof/>
                <w:webHidden/>
              </w:rPr>
              <w:tab/>
            </w:r>
            <w:r w:rsidR="009A2AFA">
              <w:rPr>
                <w:noProof/>
                <w:webHidden/>
              </w:rPr>
              <w:fldChar w:fldCharType="begin"/>
            </w:r>
            <w:r w:rsidR="009A2AFA">
              <w:rPr>
                <w:noProof/>
                <w:webHidden/>
              </w:rPr>
              <w:instrText xml:space="preserve"> PAGEREF _Toc118374610 \h </w:instrText>
            </w:r>
            <w:r w:rsidR="009A2AFA">
              <w:rPr>
                <w:noProof/>
                <w:webHidden/>
              </w:rPr>
            </w:r>
            <w:r w:rsidR="009A2AFA">
              <w:rPr>
                <w:noProof/>
                <w:webHidden/>
              </w:rPr>
              <w:fldChar w:fldCharType="separate"/>
            </w:r>
            <w:r w:rsidR="009A2AFA">
              <w:rPr>
                <w:noProof/>
                <w:webHidden/>
              </w:rPr>
              <w:t>17</w:t>
            </w:r>
            <w:r w:rsidR="009A2AFA">
              <w:rPr>
                <w:noProof/>
                <w:webHidden/>
              </w:rPr>
              <w:fldChar w:fldCharType="end"/>
            </w:r>
          </w:hyperlink>
        </w:p>
        <w:p w14:paraId="798A6329" w14:textId="6F6EA1D4"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11" w:history="1">
            <w:r w:rsidR="009A2AFA" w:rsidRPr="005E6577">
              <w:rPr>
                <w:rStyle w:val="Hyperlink"/>
                <w:rFonts w:eastAsia="MS Gothic" w:cs="Arial"/>
                <w:noProof/>
              </w:rPr>
              <w:t>14.1</w:t>
            </w:r>
            <w:r w:rsidR="009A2AFA">
              <w:rPr>
                <w:rFonts w:asciiTheme="minorHAnsi" w:eastAsiaTheme="minorEastAsia" w:hAnsiTheme="minorHAnsi"/>
                <w:noProof/>
                <w:szCs w:val="24"/>
                <w:lang w:eastAsia="en-GB"/>
              </w:rPr>
              <w:tab/>
            </w:r>
            <w:r w:rsidR="009A2AFA" w:rsidRPr="005E6577">
              <w:rPr>
                <w:rStyle w:val="Hyperlink"/>
                <w:noProof/>
              </w:rPr>
              <w:t>Compliance Measurement</w:t>
            </w:r>
            <w:r w:rsidR="009A2AFA" w:rsidRPr="005E6577">
              <w:rPr>
                <w:rStyle w:val="Hyperlink"/>
                <w:rFonts w:ascii="MS Gothic" w:eastAsia="MS Gothic" w:hAnsi="MS Gothic" w:cs="MS Gothic"/>
                <w:noProof/>
              </w:rPr>
              <w:t> </w:t>
            </w:r>
            <w:r w:rsidR="009A2AFA">
              <w:rPr>
                <w:noProof/>
                <w:webHidden/>
              </w:rPr>
              <w:tab/>
            </w:r>
            <w:r w:rsidR="009A2AFA">
              <w:rPr>
                <w:noProof/>
                <w:webHidden/>
              </w:rPr>
              <w:fldChar w:fldCharType="begin"/>
            </w:r>
            <w:r w:rsidR="009A2AFA">
              <w:rPr>
                <w:noProof/>
                <w:webHidden/>
              </w:rPr>
              <w:instrText xml:space="preserve"> PAGEREF _Toc118374611 \h </w:instrText>
            </w:r>
            <w:r w:rsidR="009A2AFA">
              <w:rPr>
                <w:noProof/>
                <w:webHidden/>
              </w:rPr>
            </w:r>
            <w:r w:rsidR="009A2AFA">
              <w:rPr>
                <w:noProof/>
                <w:webHidden/>
              </w:rPr>
              <w:fldChar w:fldCharType="separate"/>
            </w:r>
            <w:r w:rsidR="009A2AFA">
              <w:rPr>
                <w:noProof/>
                <w:webHidden/>
              </w:rPr>
              <w:t>17</w:t>
            </w:r>
            <w:r w:rsidR="009A2AFA">
              <w:rPr>
                <w:noProof/>
                <w:webHidden/>
              </w:rPr>
              <w:fldChar w:fldCharType="end"/>
            </w:r>
          </w:hyperlink>
        </w:p>
        <w:p w14:paraId="4D0B19A0" w14:textId="386BF5E8"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12" w:history="1">
            <w:r w:rsidR="009A2AFA" w:rsidRPr="005E6577">
              <w:rPr>
                <w:rStyle w:val="Hyperlink"/>
                <w:rFonts w:eastAsia="MS Gothic" w:cs="Arial"/>
                <w:noProof/>
              </w:rPr>
              <w:t>14.2</w:t>
            </w:r>
            <w:r w:rsidR="009A2AFA">
              <w:rPr>
                <w:rFonts w:asciiTheme="minorHAnsi" w:eastAsiaTheme="minorEastAsia" w:hAnsiTheme="minorHAnsi"/>
                <w:noProof/>
                <w:szCs w:val="24"/>
                <w:lang w:eastAsia="en-GB"/>
              </w:rPr>
              <w:tab/>
            </w:r>
            <w:r w:rsidR="009A2AFA" w:rsidRPr="005E6577">
              <w:rPr>
                <w:rStyle w:val="Hyperlink"/>
                <w:noProof/>
              </w:rPr>
              <w:t>Exceptions</w:t>
            </w:r>
            <w:r w:rsidR="009A2AFA" w:rsidRPr="005E6577">
              <w:rPr>
                <w:rStyle w:val="Hyperlink"/>
                <w:rFonts w:ascii="MS Gothic" w:eastAsia="MS Gothic" w:hAnsi="MS Gothic" w:cs="MS Gothic"/>
                <w:noProof/>
              </w:rPr>
              <w:t> </w:t>
            </w:r>
            <w:r w:rsidR="009A2AFA">
              <w:rPr>
                <w:noProof/>
                <w:webHidden/>
              </w:rPr>
              <w:tab/>
            </w:r>
            <w:r w:rsidR="009A2AFA">
              <w:rPr>
                <w:noProof/>
                <w:webHidden/>
              </w:rPr>
              <w:fldChar w:fldCharType="begin"/>
            </w:r>
            <w:r w:rsidR="009A2AFA">
              <w:rPr>
                <w:noProof/>
                <w:webHidden/>
              </w:rPr>
              <w:instrText xml:space="preserve"> PAGEREF _Toc118374612 \h </w:instrText>
            </w:r>
            <w:r w:rsidR="009A2AFA">
              <w:rPr>
                <w:noProof/>
                <w:webHidden/>
              </w:rPr>
            </w:r>
            <w:r w:rsidR="009A2AFA">
              <w:rPr>
                <w:noProof/>
                <w:webHidden/>
              </w:rPr>
              <w:fldChar w:fldCharType="separate"/>
            </w:r>
            <w:r w:rsidR="009A2AFA">
              <w:rPr>
                <w:noProof/>
                <w:webHidden/>
              </w:rPr>
              <w:t>17</w:t>
            </w:r>
            <w:r w:rsidR="009A2AFA">
              <w:rPr>
                <w:noProof/>
                <w:webHidden/>
              </w:rPr>
              <w:fldChar w:fldCharType="end"/>
            </w:r>
          </w:hyperlink>
        </w:p>
        <w:p w14:paraId="3DE2E12C" w14:textId="4AF6B689"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13" w:history="1">
            <w:r w:rsidR="009A2AFA" w:rsidRPr="005E6577">
              <w:rPr>
                <w:rStyle w:val="Hyperlink"/>
                <w:rFonts w:eastAsia="MS Gothic" w:cs="Arial"/>
                <w:noProof/>
              </w:rPr>
              <w:t>14.3</w:t>
            </w:r>
            <w:r w:rsidR="009A2AFA">
              <w:rPr>
                <w:rFonts w:asciiTheme="minorHAnsi" w:eastAsiaTheme="minorEastAsia" w:hAnsiTheme="minorHAnsi"/>
                <w:noProof/>
                <w:szCs w:val="24"/>
                <w:lang w:eastAsia="en-GB"/>
              </w:rPr>
              <w:tab/>
            </w:r>
            <w:r w:rsidR="009A2AFA" w:rsidRPr="005E6577">
              <w:rPr>
                <w:rStyle w:val="Hyperlink"/>
                <w:noProof/>
              </w:rPr>
              <w:t>Non-Compliance</w:t>
            </w:r>
            <w:r w:rsidR="009A2AFA" w:rsidRPr="005E6577">
              <w:rPr>
                <w:rStyle w:val="Hyperlink"/>
                <w:rFonts w:ascii="MS Gothic" w:eastAsia="MS Gothic" w:hAnsi="MS Gothic" w:cs="MS Gothic"/>
                <w:noProof/>
              </w:rPr>
              <w:t> </w:t>
            </w:r>
            <w:r w:rsidR="009A2AFA">
              <w:rPr>
                <w:noProof/>
                <w:webHidden/>
              </w:rPr>
              <w:tab/>
            </w:r>
            <w:r w:rsidR="009A2AFA">
              <w:rPr>
                <w:noProof/>
                <w:webHidden/>
              </w:rPr>
              <w:fldChar w:fldCharType="begin"/>
            </w:r>
            <w:r w:rsidR="009A2AFA">
              <w:rPr>
                <w:noProof/>
                <w:webHidden/>
              </w:rPr>
              <w:instrText xml:space="preserve"> PAGEREF _Toc118374613 \h </w:instrText>
            </w:r>
            <w:r w:rsidR="009A2AFA">
              <w:rPr>
                <w:noProof/>
                <w:webHidden/>
              </w:rPr>
            </w:r>
            <w:r w:rsidR="009A2AFA">
              <w:rPr>
                <w:noProof/>
                <w:webHidden/>
              </w:rPr>
              <w:fldChar w:fldCharType="separate"/>
            </w:r>
            <w:r w:rsidR="009A2AFA">
              <w:rPr>
                <w:noProof/>
                <w:webHidden/>
              </w:rPr>
              <w:t>17</w:t>
            </w:r>
            <w:r w:rsidR="009A2AFA">
              <w:rPr>
                <w:noProof/>
                <w:webHidden/>
              </w:rPr>
              <w:fldChar w:fldCharType="end"/>
            </w:r>
          </w:hyperlink>
        </w:p>
        <w:p w14:paraId="43E52ADA" w14:textId="355811F3" w:rsidR="009A2AFA" w:rsidRDefault="00000000">
          <w:pPr>
            <w:pStyle w:val="TOC2"/>
            <w:tabs>
              <w:tab w:val="left" w:pos="960"/>
              <w:tab w:val="right" w:leader="dot" w:pos="9016"/>
            </w:tabs>
            <w:rPr>
              <w:rFonts w:asciiTheme="minorHAnsi" w:eastAsiaTheme="minorEastAsia" w:hAnsiTheme="minorHAnsi"/>
              <w:noProof/>
              <w:szCs w:val="24"/>
              <w:lang w:eastAsia="en-GB"/>
            </w:rPr>
          </w:pPr>
          <w:hyperlink w:anchor="_Toc118374614" w:history="1">
            <w:r w:rsidR="009A2AFA" w:rsidRPr="005E6577">
              <w:rPr>
                <w:rStyle w:val="Hyperlink"/>
                <w:rFonts w:cs="Arial"/>
                <w:noProof/>
              </w:rPr>
              <w:t>14.4</w:t>
            </w:r>
            <w:r w:rsidR="009A2AFA">
              <w:rPr>
                <w:rFonts w:asciiTheme="minorHAnsi" w:eastAsiaTheme="minorEastAsia" w:hAnsiTheme="minorHAnsi"/>
                <w:noProof/>
                <w:szCs w:val="24"/>
                <w:lang w:eastAsia="en-GB"/>
              </w:rPr>
              <w:tab/>
            </w:r>
            <w:r w:rsidR="009A2AFA" w:rsidRPr="005E6577">
              <w:rPr>
                <w:rStyle w:val="Hyperlink"/>
                <w:noProof/>
              </w:rPr>
              <w:t>Continual Improvement</w:t>
            </w:r>
            <w:r w:rsidR="009A2AFA">
              <w:rPr>
                <w:noProof/>
                <w:webHidden/>
              </w:rPr>
              <w:tab/>
            </w:r>
            <w:r w:rsidR="009A2AFA">
              <w:rPr>
                <w:noProof/>
                <w:webHidden/>
              </w:rPr>
              <w:fldChar w:fldCharType="begin"/>
            </w:r>
            <w:r w:rsidR="009A2AFA">
              <w:rPr>
                <w:noProof/>
                <w:webHidden/>
              </w:rPr>
              <w:instrText xml:space="preserve"> PAGEREF _Toc118374614 \h </w:instrText>
            </w:r>
            <w:r w:rsidR="009A2AFA">
              <w:rPr>
                <w:noProof/>
                <w:webHidden/>
              </w:rPr>
            </w:r>
            <w:r w:rsidR="009A2AFA">
              <w:rPr>
                <w:noProof/>
                <w:webHidden/>
              </w:rPr>
              <w:fldChar w:fldCharType="separate"/>
            </w:r>
            <w:r w:rsidR="009A2AFA">
              <w:rPr>
                <w:noProof/>
                <w:webHidden/>
              </w:rPr>
              <w:t>17</w:t>
            </w:r>
            <w:r w:rsidR="009A2AFA">
              <w:rPr>
                <w:noProof/>
                <w:webHidden/>
              </w:rPr>
              <w:fldChar w:fldCharType="end"/>
            </w:r>
          </w:hyperlink>
        </w:p>
        <w:p w14:paraId="15170177" w14:textId="49A9CD2E" w:rsidR="00FC7F36" w:rsidRDefault="00FC7F36">
          <w:r>
            <w:rPr>
              <w:b/>
              <w:bCs/>
              <w:noProof/>
            </w:rPr>
            <w:fldChar w:fldCharType="end"/>
          </w:r>
        </w:p>
      </w:sdtContent>
    </w:sdt>
    <w:p w14:paraId="2E9FE928" w14:textId="77777777" w:rsidR="00CE2137" w:rsidRDefault="00FC7F36" w:rsidP="00CE2137">
      <w:pPr>
        <w:pStyle w:val="Heading1"/>
      </w:pPr>
      <w:r>
        <w:br w:type="page"/>
      </w:r>
    </w:p>
    <w:p w14:paraId="192369A8" w14:textId="77777777" w:rsidR="008729E9" w:rsidRDefault="008729E9" w:rsidP="008729E9">
      <w:pPr>
        <w:pStyle w:val="Heading1"/>
      </w:pPr>
      <w:bookmarkStart w:id="2" w:name="_Toc118374577"/>
      <w:r>
        <w:lastRenderedPageBreak/>
        <w:t>Data Protection Policy</w:t>
      </w:r>
      <w:bookmarkEnd w:id="2"/>
    </w:p>
    <w:p w14:paraId="47C05C7A" w14:textId="7A215689" w:rsidR="00CE2137" w:rsidRDefault="00CE2137" w:rsidP="008729E9">
      <w:pPr>
        <w:pStyle w:val="Heading2"/>
      </w:pPr>
      <w:bookmarkStart w:id="3" w:name="_Toc118374578"/>
      <w:r w:rsidRPr="00CE2137">
        <w:t>Purpose</w:t>
      </w:r>
      <w:bookmarkEnd w:id="3"/>
    </w:p>
    <w:p w14:paraId="39A88FF5" w14:textId="77777777" w:rsidR="00CE2137" w:rsidRDefault="00B528E3" w:rsidP="00CE2137">
      <w:r>
        <w:t xml:space="preserve">The purpose of this policy is the company legal and regulatory requirements under the GDPR and the Data Protection Act 2018 and the rights of data subjects. </w:t>
      </w:r>
    </w:p>
    <w:p w14:paraId="12A78977" w14:textId="77777777" w:rsidR="00CE2137" w:rsidRDefault="00CE2137" w:rsidP="008729E9">
      <w:pPr>
        <w:pStyle w:val="Heading2"/>
      </w:pPr>
      <w:bookmarkStart w:id="4" w:name="_Toc118374579"/>
      <w:r>
        <w:t>Scope</w:t>
      </w:r>
      <w:bookmarkEnd w:id="4"/>
    </w:p>
    <w:p w14:paraId="37A2EB06" w14:textId="77777777" w:rsidR="002C46A6" w:rsidRDefault="002C46A6" w:rsidP="002C46A6">
      <w:r>
        <w:t>All employees and third-party users.</w:t>
      </w:r>
    </w:p>
    <w:p w14:paraId="0C7A8F45" w14:textId="77777777" w:rsidR="00B528E3" w:rsidRDefault="00B528E3" w:rsidP="00B528E3">
      <w:r>
        <w:t>Personal Data as defined by GDPR.</w:t>
      </w:r>
    </w:p>
    <w:p w14:paraId="5941F2B7" w14:textId="77777777" w:rsidR="00DA640A" w:rsidRPr="008B7E9E" w:rsidRDefault="00DA640A" w:rsidP="008B7E9E">
      <w:pPr>
        <w:pStyle w:val="Heading2"/>
      </w:pPr>
      <w:bookmarkStart w:id="5" w:name="_Toc118374580"/>
      <w:r>
        <w:t>Principle</w:t>
      </w:r>
      <w:bookmarkEnd w:id="5"/>
    </w:p>
    <w:p w14:paraId="52093DF5" w14:textId="025DD286" w:rsidR="009E4258" w:rsidRDefault="009E4258" w:rsidP="009E4258">
      <w:r>
        <w:t xml:space="preserve">Personal data is classified and treated as classification level </w:t>
      </w:r>
      <w:r w:rsidR="00F167F4">
        <w:t>Confidential,</w:t>
      </w:r>
      <w:r>
        <w:t xml:space="preserve"> and all associated policies, controls and processes apply. </w:t>
      </w:r>
    </w:p>
    <w:p w14:paraId="2F223AC8" w14:textId="77777777" w:rsidR="008729E9" w:rsidRDefault="008729E9">
      <w:pPr>
        <w:spacing w:before="0" w:after="160" w:line="259" w:lineRule="auto"/>
        <w:jc w:val="left"/>
        <w:rPr>
          <w:rFonts w:eastAsiaTheme="majorEastAsia" w:cstheme="majorBidi"/>
          <w:b/>
          <w:color w:val="000000" w:themeColor="text1"/>
          <w:sz w:val="28"/>
          <w:szCs w:val="26"/>
        </w:rPr>
      </w:pPr>
      <w:r>
        <w:br w:type="page"/>
      </w:r>
    </w:p>
    <w:p w14:paraId="79F3578F" w14:textId="3ABE3C75" w:rsidR="008B7E9E" w:rsidRDefault="008B7E9E" w:rsidP="008B7E9E">
      <w:pPr>
        <w:pStyle w:val="Heading2"/>
      </w:pPr>
      <w:bookmarkStart w:id="6" w:name="_Toc118374581"/>
      <w:r>
        <w:lastRenderedPageBreak/>
        <w:t>Data Protection Policy Statement</w:t>
      </w:r>
      <w:bookmarkEnd w:id="6"/>
    </w:p>
    <w:p w14:paraId="51BEDC76" w14:textId="53CD3035" w:rsidR="008B7E9E" w:rsidRDefault="008B7E9E" w:rsidP="008B7E9E">
      <w:r>
        <w:t xml:space="preserve">The company is classed as a Data Controller/Data Processor based on the context of the processes under the current UK Data Protection Act 2018. This policy confirms our commitment to protect the privacy of the personal information of our customers, clients, </w:t>
      </w:r>
      <w:r w:rsidR="00F167F4">
        <w:t>employees,</w:t>
      </w:r>
      <w:r>
        <w:t xml:space="preserve"> and other interested parties. We have engaged in a programme of Information Security Management which is aligned to the international standard ISO27001 to ensure that the processes of personal information is conducted using best practice processes.</w:t>
      </w:r>
    </w:p>
    <w:p w14:paraId="75964EC8" w14:textId="2C887F01" w:rsidR="005A6857" w:rsidRDefault="005A6857" w:rsidP="005A6857">
      <w:pPr>
        <w:pStyle w:val="Heading1"/>
      </w:pPr>
      <w:bookmarkStart w:id="7" w:name="_Toc118374582"/>
      <w:r>
        <w:t>Legal Basis for Processing</w:t>
      </w:r>
      <w:bookmarkEnd w:id="7"/>
    </w:p>
    <w:p w14:paraId="542DE288" w14:textId="6B110E21" w:rsidR="005A6857" w:rsidRDefault="005A6857" w:rsidP="005A6857">
      <w:r>
        <w:t xml:space="preserve">Article 6 of the GDPR provides the legal basis under which Personal Data can be processed. Our legal basis for processing is documented in our </w:t>
      </w:r>
      <w:r w:rsidRPr="005A6857">
        <w:rPr>
          <w:b/>
          <w:bCs/>
        </w:rPr>
        <w:t>Record of Processing Activities</w:t>
      </w:r>
      <w:r>
        <w:t>.</w:t>
      </w:r>
    </w:p>
    <w:p w14:paraId="479AB3EC" w14:textId="77777777" w:rsidR="0099007E" w:rsidRDefault="0099007E" w:rsidP="00161D72">
      <w:pPr>
        <w:pStyle w:val="Heading1"/>
      </w:pPr>
      <w:bookmarkStart w:id="8" w:name="_Toc118374583"/>
      <w:r>
        <w:t>Data protection principles</w:t>
      </w:r>
      <w:bookmarkEnd w:id="8"/>
    </w:p>
    <w:p w14:paraId="14F54F5C" w14:textId="77777777" w:rsidR="0099007E" w:rsidRDefault="0099007E" w:rsidP="0099007E">
      <w:r>
        <w:t>The company is committed to processing data in accordance with its responsibilities under the General Data Protection Regulation</w:t>
      </w:r>
      <w:r w:rsidR="000A6DEB">
        <w:t xml:space="preserve"> (GDPR) and Data Protection Act 2018</w:t>
      </w:r>
      <w:r>
        <w:t xml:space="preserve">. </w:t>
      </w:r>
    </w:p>
    <w:p w14:paraId="21F2421B" w14:textId="050465E7" w:rsidR="0099007E" w:rsidRDefault="0099007E" w:rsidP="0099007E">
      <w:r>
        <w:t>Article 5 of the GDPR requires that personal data shall be:</w:t>
      </w:r>
    </w:p>
    <w:p w14:paraId="14C5F3B6" w14:textId="530A1937" w:rsidR="008B7E9E" w:rsidRDefault="008B7E9E" w:rsidP="00161D72">
      <w:pPr>
        <w:pStyle w:val="Heading2"/>
      </w:pPr>
      <w:bookmarkStart w:id="9" w:name="_Toc118374584"/>
      <w:r>
        <w:t>Lawfulness, Fairness and Transparency</w:t>
      </w:r>
      <w:bookmarkEnd w:id="9"/>
    </w:p>
    <w:p w14:paraId="65DEDCCC" w14:textId="7FC3C2B6" w:rsidR="0099007E" w:rsidRDefault="0099007E" w:rsidP="0099007E">
      <w:pPr>
        <w:pStyle w:val="ListParagraph"/>
        <w:numPr>
          <w:ilvl w:val="0"/>
          <w:numId w:val="1"/>
        </w:numPr>
      </w:pPr>
      <w:r>
        <w:t>processed lawfully, fairly and in a transparent manner in relation to individuals</w:t>
      </w:r>
    </w:p>
    <w:p w14:paraId="74B39D2D" w14:textId="77777777" w:rsidR="008B7E9E" w:rsidRDefault="008B7E9E" w:rsidP="008B7E9E">
      <w:pPr>
        <w:pStyle w:val="ListParagraph"/>
      </w:pPr>
    </w:p>
    <w:p w14:paraId="542F1A16" w14:textId="36F8752A" w:rsidR="008B7E9E" w:rsidRPr="009F366F" w:rsidRDefault="008B7E9E" w:rsidP="008B7E9E">
      <w:pPr>
        <w:pStyle w:val="ListParagraph"/>
        <w:rPr>
          <w:i/>
          <w:iCs/>
        </w:rPr>
      </w:pPr>
      <w:r w:rsidRPr="009F366F">
        <w:rPr>
          <w:i/>
          <w:iCs/>
        </w:rPr>
        <w:lastRenderedPageBreak/>
        <w:t>We have reviewed and documented the data that we control and or process and determined the legal basis for processing. We provide privacy notices and inform data subjects of their rights as well as what processing takes place, by whom, for how long and why.</w:t>
      </w:r>
    </w:p>
    <w:p w14:paraId="46E0D40D" w14:textId="77777777" w:rsidR="008B7E9E" w:rsidRDefault="008B7E9E" w:rsidP="00161D72">
      <w:pPr>
        <w:pStyle w:val="Heading2"/>
      </w:pPr>
      <w:bookmarkStart w:id="10" w:name="_Toc118374585"/>
      <w:r>
        <w:t>Purpose Limitation</w:t>
      </w:r>
      <w:bookmarkEnd w:id="10"/>
    </w:p>
    <w:p w14:paraId="095B517B" w14:textId="2342447B" w:rsidR="00924BA2" w:rsidRDefault="0099007E" w:rsidP="00924BA2">
      <w:pPr>
        <w:pStyle w:val="ListParagraph"/>
        <w:numPr>
          <w:ilvl w:val="0"/>
          <w:numId w:val="1"/>
        </w:numPr>
      </w:pPr>
      <w:r>
        <w:t xml:space="preserve">collected for specified, explicit and legitimate purposes and not further processed in a manner that is incompatible with those purposes; further processing for archiving purposes in the public interest, scientific or historical research purposes or statistical purposes shall not </w:t>
      </w:r>
      <w:r w:rsidR="00F167F4">
        <w:t>be</w:t>
      </w:r>
      <w:r>
        <w:t xml:space="preserve"> incompatible with the initial purposes</w:t>
      </w:r>
    </w:p>
    <w:p w14:paraId="4C76185C" w14:textId="6B712166" w:rsidR="00924BA2" w:rsidRPr="009F366F" w:rsidRDefault="00924BA2" w:rsidP="00924BA2">
      <w:pPr>
        <w:ind w:left="720"/>
        <w:rPr>
          <w:i/>
          <w:iCs/>
        </w:rPr>
      </w:pPr>
      <w:r w:rsidRPr="009F366F">
        <w:rPr>
          <w:i/>
          <w:iCs/>
        </w:rPr>
        <w:t>We ensure we only process data for the purposes it has been collected and communicated and not for other reasons without the agreement and knowledge of the Data Subject(s).</w:t>
      </w:r>
    </w:p>
    <w:p w14:paraId="6E960FD9" w14:textId="60F86B42" w:rsidR="008B7E9E" w:rsidRDefault="008B7E9E" w:rsidP="00161D72">
      <w:pPr>
        <w:pStyle w:val="Heading2"/>
      </w:pPr>
      <w:bookmarkStart w:id="11" w:name="_Toc118374586"/>
      <w:r>
        <w:t xml:space="preserve">Data </w:t>
      </w:r>
      <w:r w:rsidR="00924BA2">
        <w:t>Minimisation</w:t>
      </w:r>
      <w:bookmarkEnd w:id="11"/>
    </w:p>
    <w:p w14:paraId="1955FC5E" w14:textId="493BB534" w:rsidR="0099007E" w:rsidRDefault="0099007E" w:rsidP="0099007E">
      <w:pPr>
        <w:pStyle w:val="ListParagraph"/>
        <w:numPr>
          <w:ilvl w:val="0"/>
          <w:numId w:val="1"/>
        </w:numPr>
      </w:pPr>
      <w:r>
        <w:t xml:space="preserve">adequate, </w:t>
      </w:r>
      <w:r w:rsidR="00F167F4">
        <w:t>relevant,</w:t>
      </w:r>
      <w:r>
        <w:t xml:space="preserve"> and limited to what is necessary in relation to the purposes for which they are processed</w:t>
      </w:r>
    </w:p>
    <w:p w14:paraId="4D9717E7" w14:textId="29F893C5" w:rsidR="009F366F" w:rsidRPr="009F366F" w:rsidRDefault="00924BA2" w:rsidP="009F366F">
      <w:pPr>
        <w:ind w:left="720"/>
        <w:rPr>
          <w:i/>
          <w:iCs/>
        </w:rPr>
      </w:pPr>
      <w:r w:rsidRPr="009F366F">
        <w:rPr>
          <w:i/>
          <w:iCs/>
        </w:rPr>
        <w:t>We ensure that data collected is not excessive and is appropriate to the purpose for which it was collected. We conduct Data Privacy Impact Assessments as part of our project lifecycle.</w:t>
      </w:r>
    </w:p>
    <w:p w14:paraId="28740C5C" w14:textId="2021487B" w:rsidR="009F366F" w:rsidRDefault="009F366F" w:rsidP="00161D72">
      <w:pPr>
        <w:pStyle w:val="Heading2"/>
      </w:pPr>
      <w:bookmarkStart w:id="12" w:name="_Toc118374587"/>
      <w:r w:rsidRPr="009F366F">
        <w:t>Accuracy</w:t>
      </w:r>
      <w:bookmarkEnd w:id="12"/>
    </w:p>
    <w:p w14:paraId="0FE1C910" w14:textId="532B8F7E" w:rsidR="009F366F" w:rsidRDefault="0099007E" w:rsidP="0099007E">
      <w:pPr>
        <w:pStyle w:val="ListParagraph"/>
        <w:numPr>
          <w:ilvl w:val="0"/>
          <w:numId w:val="1"/>
        </w:numPr>
      </w:pPr>
      <w:r>
        <w:t xml:space="preserve">accurate and, where necessary, kept up to date; every reasonable step must be taken to ensure that personal data that are inaccurate, having regard to the purposes for which they are processed, are </w:t>
      </w:r>
      <w:r w:rsidR="00F167F4">
        <w:t>erased,</w:t>
      </w:r>
      <w:r>
        <w:t xml:space="preserve"> or rectified without delay</w:t>
      </w:r>
    </w:p>
    <w:p w14:paraId="5017F5FB" w14:textId="1617A739" w:rsidR="009F366F" w:rsidRDefault="009F366F" w:rsidP="009F366F">
      <w:pPr>
        <w:pStyle w:val="ListParagraph"/>
      </w:pPr>
    </w:p>
    <w:p w14:paraId="2476FFBD" w14:textId="4728EE4E" w:rsidR="009F366F" w:rsidRPr="009F366F" w:rsidRDefault="009F366F" w:rsidP="009F366F">
      <w:pPr>
        <w:pStyle w:val="ListParagraph"/>
        <w:rPr>
          <w:i/>
          <w:iCs/>
        </w:rPr>
      </w:pPr>
      <w:r w:rsidRPr="009F366F">
        <w:rPr>
          <w:i/>
          <w:iCs/>
        </w:rPr>
        <w:t>We ensure that data is reviewed and assessed for accuracy on a periodic basis and have implemented processes for the rectification and erasure of data without undue delay.</w:t>
      </w:r>
    </w:p>
    <w:p w14:paraId="5B102992" w14:textId="7C1F7B42" w:rsidR="009F366F" w:rsidRDefault="009F366F" w:rsidP="00161D72">
      <w:pPr>
        <w:pStyle w:val="Heading2"/>
      </w:pPr>
      <w:bookmarkStart w:id="13" w:name="_Toc118374588"/>
      <w:r>
        <w:t>Storage Period Limitation</w:t>
      </w:r>
      <w:bookmarkEnd w:id="13"/>
    </w:p>
    <w:p w14:paraId="58A3A521" w14:textId="77777777" w:rsidR="009F366F" w:rsidRDefault="0099007E" w:rsidP="0099007E">
      <w:pPr>
        <w:pStyle w:val="ListParagraph"/>
        <w:numPr>
          <w:ilvl w:val="0"/>
          <w:numId w:val="1"/>
        </w:numPr>
      </w:pPr>
      <w:r>
        <w:t>kept in a form which permits identification of data subjects for no longer than is necessary for the purposes for which the personal data are processed; personal data may be stored for longer periods insofar as the personal data will be processed solely for archiving purposes in the public interest, scientific or historical research purposes or statistical purposes subject to implementation of the appropriate technical and organisational measures required by the GDPR in order to safeguard the rights and freedoms of individuals</w:t>
      </w:r>
    </w:p>
    <w:p w14:paraId="5324B733" w14:textId="719AB748" w:rsidR="0099007E" w:rsidRPr="009F366F" w:rsidRDefault="009F366F" w:rsidP="009F366F">
      <w:pPr>
        <w:ind w:left="720"/>
        <w:rPr>
          <w:i/>
          <w:iCs/>
        </w:rPr>
      </w:pPr>
      <w:r w:rsidRPr="009F366F">
        <w:rPr>
          <w:i/>
          <w:iCs/>
        </w:rPr>
        <w:t xml:space="preserve">We have implemented a data retention policy and data retention schedule in line with legal, regulatory and company needs. </w:t>
      </w:r>
    </w:p>
    <w:p w14:paraId="4294FB3D" w14:textId="40449D16" w:rsidR="00DA640A" w:rsidRDefault="0099007E" w:rsidP="0099007E">
      <w:pPr>
        <w:pStyle w:val="ListParagraph"/>
        <w:numPr>
          <w:ilvl w:val="0"/>
          <w:numId w:val="1"/>
        </w:numPr>
      </w:pPr>
      <w:r>
        <w:t xml:space="preserve">processed in a manner that ensures appropriate security of the personal data, including protection against unauthorised or unlawful processing and against accidental loss, </w:t>
      </w:r>
      <w:r w:rsidR="00F167F4">
        <w:t>destruction,</w:t>
      </w:r>
      <w:r>
        <w:t xml:space="preserve"> or damage, using appropriate technical or organisational measures.</w:t>
      </w:r>
    </w:p>
    <w:p w14:paraId="6ADA7F95" w14:textId="085B6D56" w:rsidR="009F366F" w:rsidRDefault="009F366F" w:rsidP="009F366F">
      <w:pPr>
        <w:ind w:left="720"/>
      </w:pPr>
      <w:r>
        <w:t>We have implemented an information security management system in line with ISO 27001 the International Standard for Information Security. We have a culture of information security and assess security controls and requirements throughout the project life cycle.</w:t>
      </w:r>
    </w:p>
    <w:p w14:paraId="68773996" w14:textId="77777777" w:rsidR="00CE2137" w:rsidRDefault="009E4258" w:rsidP="00161D72">
      <w:pPr>
        <w:pStyle w:val="Heading1"/>
      </w:pPr>
      <w:bookmarkStart w:id="14" w:name="_Toc118374589"/>
      <w:r>
        <w:t xml:space="preserve">Personal </w:t>
      </w:r>
      <w:r w:rsidR="002D37AA">
        <w:t>Information Classification and Handling</w:t>
      </w:r>
      <w:bookmarkEnd w:id="14"/>
    </w:p>
    <w:p w14:paraId="40E914F2" w14:textId="77777777" w:rsidR="002D37AA" w:rsidRDefault="002D37AA" w:rsidP="00CE2137">
      <w:r>
        <w:t>Personal data classification and handling is in line with the</w:t>
      </w:r>
      <w:r w:rsidRPr="009E4258">
        <w:rPr>
          <w:b/>
          <w:bCs/>
        </w:rPr>
        <w:t xml:space="preserve"> </w:t>
      </w:r>
      <w:r w:rsidRPr="003B678A">
        <w:t>Information Classification and Handling Policy</w:t>
      </w:r>
      <w:r>
        <w:t>.</w:t>
      </w:r>
    </w:p>
    <w:p w14:paraId="48D55F81" w14:textId="77777777" w:rsidR="002D37AA" w:rsidRDefault="009E4258" w:rsidP="00161D72">
      <w:pPr>
        <w:pStyle w:val="Heading1"/>
      </w:pPr>
      <w:bookmarkStart w:id="15" w:name="_Toc118374590"/>
      <w:r>
        <w:t xml:space="preserve">Personal </w:t>
      </w:r>
      <w:r w:rsidR="002D37AA">
        <w:t>Information Retention</w:t>
      </w:r>
      <w:bookmarkEnd w:id="15"/>
    </w:p>
    <w:p w14:paraId="3CBDBEAA" w14:textId="7C6AF3BE" w:rsidR="002D37AA" w:rsidRDefault="002D37AA" w:rsidP="00CE2137">
      <w:r>
        <w:t xml:space="preserve">Personal data is retained and destroyed in line with the </w:t>
      </w:r>
      <w:r w:rsidRPr="003B678A">
        <w:t>Information Classification and Handling Policy</w:t>
      </w:r>
      <w:r w:rsidR="00AB3057" w:rsidRPr="003B678A">
        <w:t xml:space="preserve">, Asset Management </w:t>
      </w:r>
      <w:r w:rsidR="00F167F4" w:rsidRPr="003B678A">
        <w:t>Policy,</w:t>
      </w:r>
      <w:r w:rsidRPr="003B678A">
        <w:t xml:space="preserve"> </w:t>
      </w:r>
      <w:r>
        <w:t xml:space="preserve">and the </w:t>
      </w:r>
      <w:r w:rsidRPr="003B678A">
        <w:t>Data Retention Schedule.</w:t>
      </w:r>
    </w:p>
    <w:p w14:paraId="564861B0" w14:textId="77777777" w:rsidR="002D37AA" w:rsidRDefault="009E4258" w:rsidP="00161D72">
      <w:pPr>
        <w:pStyle w:val="Heading1"/>
      </w:pPr>
      <w:bookmarkStart w:id="16" w:name="_Toc118374591"/>
      <w:r>
        <w:t xml:space="preserve">Personal </w:t>
      </w:r>
      <w:r w:rsidR="002D37AA">
        <w:t>Information Transfer / Transmit</w:t>
      </w:r>
      <w:bookmarkEnd w:id="16"/>
    </w:p>
    <w:p w14:paraId="31D8864A" w14:textId="77777777" w:rsidR="002D37AA" w:rsidRDefault="002D37AA" w:rsidP="00CE2137">
      <w:r>
        <w:t xml:space="preserve">Personal data is transferred in line with the </w:t>
      </w:r>
      <w:r w:rsidRPr="003B678A">
        <w:t xml:space="preserve">Information Transfer Policy </w:t>
      </w:r>
      <w:r>
        <w:t>and employees ensure the appropriate level of security in line with the policy and company processes.</w:t>
      </w:r>
    </w:p>
    <w:p w14:paraId="5AA48731" w14:textId="77777777" w:rsidR="002D37AA" w:rsidRDefault="009E4258" w:rsidP="00161D72">
      <w:pPr>
        <w:pStyle w:val="Heading1"/>
      </w:pPr>
      <w:bookmarkStart w:id="17" w:name="_Toc118374592"/>
      <w:r>
        <w:t>Personal Information Storage</w:t>
      </w:r>
      <w:bookmarkEnd w:id="17"/>
    </w:p>
    <w:p w14:paraId="74E3597C" w14:textId="1F738270" w:rsidR="00A20770" w:rsidRDefault="00A20770" w:rsidP="00A20770">
      <w:r>
        <w:t xml:space="preserve">Personal Information storage is in line with the </w:t>
      </w:r>
      <w:r w:rsidRPr="003B678A">
        <w:t xml:space="preserve">Information Classification and Handling Policy, Physical and Environmental Security Policy, Cryptographic Control and Encryption </w:t>
      </w:r>
      <w:r w:rsidR="0093248F" w:rsidRPr="003B678A">
        <w:t>Policy, Backup</w:t>
      </w:r>
      <w:r w:rsidRPr="003B678A">
        <w:t xml:space="preserve"> </w:t>
      </w:r>
      <w:r w:rsidR="00F167F4" w:rsidRPr="003B678A">
        <w:t>Policy,</w:t>
      </w:r>
      <w:r w:rsidRPr="00A20770">
        <w:rPr>
          <w:b/>
          <w:bCs/>
        </w:rPr>
        <w:t xml:space="preserve"> </w:t>
      </w:r>
      <w:r>
        <w:t>and the Data Retention Schedule.</w:t>
      </w:r>
    </w:p>
    <w:p w14:paraId="50ECDF75" w14:textId="77777777" w:rsidR="009E4258" w:rsidRDefault="00AB3057" w:rsidP="00161D72">
      <w:pPr>
        <w:pStyle w:val="Heading1"/>
      </w:pPr>
      <w:bookmarkStart w:id="18" w:name="_Toc118374593"/>
      <w:r>
        <w:t>Breach</w:t>
      </w:r>
      <w:bookmarkEnd w:id="18"/>
    </w:p>
    <w:p w14:paraId="2A457D9F" w14:textId="77777777" w:rsidR="00AB3057" w:rsidRDefault="00AB3057" w:rsidP="00CE2137">
      <w:r>
        <w:t xml:space="preserve">In the event of a breach of the principles of the Data Protection Act 2018 employees inform their line manager, and /or a member of the Management Review Team and/or Senior Management and invoke the Incident Management Process.  </w:t>
      </w:r>
    </w:p>
    <w:p w14:paraId="46F108BD" w14:textId="77777777" w:rsidR="00AB3057" w:rsidRPr="00CE2137" w:rsidRDefault="00AB3057" w:rsidP="00CE2137">
      <w:r>
        <w:t xml:space="preserve">Breaches are assessed and where appropriate and required </w:t>
      </w:r>
      <w:r w:rsidR="005669A2">
        <w:t>the Data Subjects and / or the Information Commissioners Office are informed without undue delay.</w:t>
      </w:r>
    </w:p>
    <w:p w14:paraId="27E91B8B" w14:textId="306A515D" w:rsidR="00AB3057" w:rsidRDefault="00161D72" w:rsidP="00161D72">
      <w:pPr>
        <w:pStyle w:val="Heading1"/>
      </w:pPr>
      <w:bookmarkStart w:id="19" w:name="_Toc118374594"/>
      <w:r>
        <w:t xml:space="preserve">The Rights of Data </w:t>
      </w:r>
      <w:r w:rsidRPr="00161D72">
        <w:t>Subjects</w:t>
      </w:r>
      <w:bookmarkEnd w:id="19"/>
    </w:p>
    <w:p w14:paraId="511B0311" w14:textId="77777777" w:rsidR="00161D72" w:rsidRDefault="00161D72" w:rsidP="00161D72">
      <w:pPr>
        <w:pStyle w:val="Heading2"/>
      </w:pPr>
      <w:bookmarkStart w:id="20" w:name="_Toc118374595"/>
      <w:r>
        <w:t>The right to be informed</w:t>
      </w:r>
      <w:bookmarkEnd w:id="20"/>
    </w:p>
    <w:p w14:paraId="14518616" w14:textId="77777777" w:rsidR="00161D72" w:rsidRDefault="00161D72" w:rsidP="00161D72">
      <w:r>
        <w:t xml:space="preserve">Individuals have the right to be informed about how we use their Personal Data. </w:t>
      </w:r>
    </w:p>
    <w:p w14:paraId="1691A47B" w14:textId="77777777" w:rsidR="00161D72" w:rsidRDefault="00161D72" w:rsidP="00161D72">
      <w:r>
        <w:t>This includes:</w:t>
      </w:r>
    </w:p>
    <w:p w14:paraId="4DA3D1B3" w14:textId="77777777" w:rsidR="00161D72" w:rsidRDefault="00161D72" w:rsidP="00161D72">
      <w:pPr>
        <w:pStyle w:val="ListParagraph"/>
        <w:numPr>
          <w:ilvl w:val="0"/>
          <w:numId w:val="3"/>
        </w:numPr>
      </w:pPr>
      <w:r>
        <w:t>The name and contact details of our organisation.</w:t>
      </w:r>
    </w:p>
    <w:p w14:paraId="20B092FA" w14:textId="77777777" w:rsidR="00161D72" w:rsidRDefault="00161D72" w:rsidP="00161D72">
      <w:pPr>
        <w:pStyle w:val="ListParagraph"/>
        <w:numPr>
          <w:ilvl w:val="0"/>
          <w:numId w:val="3"/>
        </w:numPr>
      </w:pPr>
      <w:r>
        <w:t>The name and contact details of our representative (if applicable).</w:t>
      </w:r>
    </w:p>
    <w:p w14:paraId="31033738" w14:textId="77777777" w:rsidR="00161D72" w:rsidRDefault="00161D72" w:rsidP="00161D72">
      <w:pPr>
        <w:pStyle w:val="ListParagraph"/>
        <w:numPr>
          <w:ilvl w:val="0"/>
          <w:numId w:val="3"/>
        </w:numPr>
      </w:pPr>
      <w:r>
        <w:t>The contact details of our data protection officer (if applicable).</w:t>
      </w:r>
    </w:p>
    <w:p w14:paraId="636A343C" w14:textId="77777777" w:rsidR="00161D72" w:rsidRDefault="00161D72" w:rsidP="00161D72">
      <w:pPr>
        <w:pStyle w:val="ListParagraph"/>
        <w:numPr>
          <w:ilvl w:val="0"/>
          <w:numId w:val="3"/>
        </w:numPr>
      </w:pPr>
      <w:r>
        <w:t>The purposes of the processing.</w:t>
      </w:r>
    </w:p>
    <w:p w14:paraId="1B84BA38" w14:textId="7C62DA47" w:rsidR="00161D72" w:rsidRDefault="00161D72" w:rsidP="00161D72">
      <w:pPr>
        <w:pStyle w:val="ListParagraph"/>
        <w:numPr>
          <w:ilvl w:val="0"/>
          <w:numId w:val="3"/>
        </w:numPr>
      </w:pPr>
      <w:r>
        <w:t>The lawful basis for the processing.</w:t>
      </w:r>
    </w:p>
    <w:p w14:paraId="4DE8B6A2" w14:textId="77777777" w:rsidR="00161D72" w:rsidRDefault="00161D72" w:rsidP="00161D72">
      <w:pPr>
        <w:pStyle w:val="Heading2"/>
      </w:pPr>
      <w:bookmarkStart w:id="21" w:name="_Toc118374596"/>
      <w:r>
        <w:t>The right of access</w:t>
      </w:r>
      <w:bookmarkEnd w:id="21"/>
    </w:p>
    <w:p w14:paraId="55320F73" w14:textId="77777777" w:rsidR="00161D72" w:rsidRDefault="00161D72" w:rsidP="00161D72">
      <w:pPr>
        <w:pStyle w:val="ListParagraph"/>
        <w:numPr>
          <w:ilvl w:val="0"/>
          <w:numId w:val="4"/>
        </w:numPr>
      </w:pPr>
      <w:r>
        <w:t>Individuals have the right to access their personal data.</w:t>
      </w:r>
    </w:p>
    <w:p w14:paraId="7C878338" w14:textId="77777777" w:rsidR="00161D72" w:rsidRDefault="00161D72" w:rsidP="00161D72">
      <w:pPr>
        <w:pStyle w:val="ListParagraph"/>
        <w:numPr>
          <w:ilvl w:val="0"/>
          <w:numId w:val="4"/>
        </w:numPr>
      </w:pPr>
      <w:r>
        <w:t>This is commonly referred to as subject access.</w:t>
      </w:r>
    </w:p>
    <w:p w14:paraId="75C1F061" w14:textId="77777777" w:rsidR="00161D72" w:rsidRDefault="00161D72" w:rsidP="00161D72">
      <w:pPr>
        <w:pStyle w:val="ListParagraph"/>
        <w:numPr>
          <w:ilvl w:val="0"/>
          <w:numId w:val="4"/>
        </w:numPr>
      </w:pPr>
      <w:r>
        <w:t>Individuals can make a subject access request verbally or in writing.</w:t>
      </w:r>
    </w:p>
    <w:p w14:paraId="2C2FAEF4" w14:textId="1C167D76" w:rsidR="00161D72" w:rsidRDefault="00161D72" w:rsidP="00161D72">
      <w:pPr>
        <w:pStyle w:val="ListParagraph"/>
        <w:numPr>
          <w:ilvl w:val="0"/>
          <w:numId w:val="4"/>
        </w:numPr>
      </w:pPr>
      <w:r>
        <w:t>We have one month to respond to a request.</w:t>
      </w:r>
    </w:p>
    <w:p w14:paraId="3C5787E7" w14:textId="54B9EB62" w:rsidR="00161D72" w:rsidRDefault="00161D72" w:rsidP="00161D72">
      <w:pPr>
        <w:pStyle w:val="ListParagraph"/>
        <w:numPr>
          <w:ilvl w:val="0"/>
          <w:numId w:val="4"/>
        </w:numPr>
      </w:pPr>
      <w:r>
        <w:t>We cannot charge a fee to deal with a request in most circumstances.</w:t>
      </w:r>
    </w:p>
    <w:p w14:paraId="7582156B" w14:textId="77777777" w:rsidR="00161D72" w:rsidRDefault="00161D72" w:rsidP="00161D72">
      <w:pPr>
        <w:pStyle w:val="Heading2"/>
      </w:pPr>
      <w:bookmarkStart w:id="22" w:name="_Toc118374597"/>
      <w:r>
        <w:t>The right to rectification</w:t>
      </w:r>
      <w:bookmarkEnd w:id="22"/>
    </w:p>
    <w:p w14:paraId="19773967" w14:textId="671246A2" w:rsidR="00161D72" w:rsidRDefault="00161D72" w:rsidP="00161D72">
      <w:pPr>
        <w:pStyle w:val="ListParagraph"/>
        <w:numPr>
          <w:ilvl w:val="0"/>
          <w:numId w:val="5"/>
        </w:numPr>
      </w:pPr>
      <w:r>
        <w:t>The GDPR includes a right for individuals to have inaccurate personal data rectified or completed if it is incomplete.</w:t>
      </w:r>
    </w:p>
    <w:p w14:paraId="0DE1D9B2" w14:textId="77777777" w:rsidR="00161D72" w:rsidRDefault="00161D72" w:rsidP="00161D72">
      <w:pPr>
        <w:pStyle w:val="ListParagraph"/>
        <w:numPr>
          <w:ilvl w:val="0"/>
          <w:numId w:val="5"/>
        </w:numPr>
      </w:pPr>
      <w:r>
        <w:t>An individual can make a request for rectification verbally or in writing.</w:t>
      </w:r>
    </w:p>
    <w:p w14:paraId="2C693AC3" w14:textId="0FCA64DD" w:rsidR="00161D72" w:rsidRDefault="00161D72" w:rsidP="00161D72">
      <w:pPr>
        <w:pStyle w:val="ListParagraph"/>
        <w:numPr>
          <w:ilvl w:val="0"/>
          <w:numId w:val="5"/>
        </w:numPr>
      </w:pPr>
      <w:r>
        <w:t>We have one calendar month to respond to a request.</w:t>
      </w:r>
    </w:p>
    <w:p w14:paraId="2A376E58" w14:textId="05C8FDC4" w:rsidR="00161D72" w:rsidRDefault="00161D72" w:rsidP="00161D72">
      <w:pPr>
        <w:pStyle w:val="ListParagraph"/>
        <w:numPr>
          <w:ilvl w:val="0"/>
          <w:numId w:val="5"/>
        </w:numPr>
      </w:pPr>
      <w:r>
        <w:t>In certain circumstances we can refuse a request for rectification.</w:t>
      </w:r>
    </w:p>
    <w:p w14:paraId="7AB640EC" w14:textId="77777777" w:rsidR="00161D72" w:rsidRDefault="00161D72" w:rsidP="00161D72">
      <w:pPr>
        <w:pStyle w:val="Heading2"/>
      </w:pPr>
      <w:bookmarkStart w:id="23" w:name="_Toc118374598"/>
      <w:r>
        <w:t>The right to erasure (the right to be forgotten)</w:t>
      </w:r>
      <w:bookmarkEnd w:id="23"/>
    </w:p>
    <w:p w14:paraId="31368B32" w14:textId="77777777" w:rsidR="00402A0F" w:rsidRDefault="00402A0F" w:rsidP="00402A0F">
      <w:pPr>
        <w:pStyle w:val="ListParagraph"/>
        <w:numPr>
          <w:ilvl w:val="0"/>
          <w:numId w:val="6"/>
        </w:numPr>
      </w:pPr>
      <w:r>
        <w:t>The GDPR introduces a right for individuals to have personal data erased.</w:t>
      </w:r>
    </w:p>
    <w:p w14:paraId="1486B896" w14:textId="77777777" w:rsidR="00402A0F" w:rsidRDefault="00402A0F" w:rsidP="00402A0F">
      <w:pPr>
        <w:pStyle w:val="ListParagraph"/>
        <w:numPr>
          <w:ilvl w:val="0"/>
          <w:numId w:val="6"/>
        </w:numPr>
      </w:pPr>
      <w:r>
        <w:t>The right to erasure is also known as ‘the right to be forgotten’.</w:t>
      </w:r>
    </w:p>
    <w:p w14:paraId="0F64078B" w14:textId="77777777" w:rsidR="00402A0F" w:rsidRDefault="00402A0F" w:rsidP="00402A0F">
      <w:pPr>
        <w:pStyle w:val="ListParagraph"/>
        <w:numPr>
          <w:ilvl w:val="0"/>
          <w:numId w:val="6"/>
        </w:numPr>
      </w:pPr>
      <w:r>
        <w:t>Individuals can make a request for erasure verbally or in writing.</w:t>
      </w:r>
    </w:p>
    <w:p w14:paraId="0B822A0E" w14:textId="67D6AEB7" w:rsidR="00402A0F" w:rsidRDefault="00402A0F" w:rsidP="00402A0F">
      <w:pPr>
        <w:pStyle w:val="ListParagraph"/>
        <w:numPr>
          <w:ilvl w:val="0"/>
          <w:numId w:val="6"/>
        </w:numPr>
      </w:pPr>
      <w:r>
        <w:t>We have one month to respond to a request.</w:t>
      </w:r>
    </w:p>
    <w:p w14:paraId="1B94044D" w14:textId="77777777" w:rsidR="00402A0F" w:rsidRDefault="00402A0F" w:rsidP="00402A0F">
      <w:pPr>
        <w:pStyle w:val="ListParagraph"/>
        <w:numPr>
          <w:ilvl w:val="0"/>
          <w:numId w:val="6"/>
        </w:numPr>
      </w:pPr>
      <w:r>
        <w:t>The right is not absolute and only applies in certain circumstances.</w:t>
      </w:r>
    </w:p>
    <w:p w14:paraId="1BDC528A" w14:textId="6F006F7C" w:rsidR="00402A0F" w:rsidRDefault="00402A0F" w:rsidP="00402A0F">
      <w:pPr>
        <w:pStyle w:val="ListParagraph"/>
        <w:numPr>
          <w:ilvl w:val="0"/>
          <w:numId w:val="6"/>
        </w:numPr>
      </w:pPr>
      <w:r>
        <w:t>This right is not the only way in which the GDPR places an obligation on us to consider whether to delete personal data.</w:t>
      </w:r>
    </w:p>
    <w:p w14:paraId="441FC5D3" w14:textId="6EC13EF6" w:rsidR="00161D72" w:rsidRDefault="00161D72" w:rsidP="00402A0F">
      <w:pPr>
        <w:pStyle w:val="Heading2"/>
      </w:pPr>
      <w:bookmarkStart w:id="24" w:name="_Toc118374599"/>
      <w:r>
        <w:t>The right to restrict processing</w:t>
      </w:r>
      <w:bookmarkEnd w:id="24"/>
    </w:p>
    <w:p w14:paraId="0BCABAFD" w14:textId="77777777" w:rsidR="00402A0F" w:rsidRDefault="00402A0F" w:rsidP="00402A0F">
      <w:pPr>
        <w:pStyle w:val="ListParagraph"/>
        <w:numPr>
          <w:ilvl w:val="0"/>
          <w:numId w:val="7"/>
        </w:numPr>
      </w:pPr>
      <w:r>
        <w:t>Individuals have the right to request the restriction or suppression of their personal data.</w:t>
      </w:r>
    </w:p>
    <w:p w14:paraId="7B742A96" w14:textId="77777777" w:rsidR="00402A0F" w:rsidRDefault="00402A0F" w:rsidP="00402A0F">
      <w:pPr>
        <w:pStyle w:val="ListParagraph"/>
        <w:numPr>
          <w:ilvl w:val="0"/>
          <w:numId w:val="7"/>
        </w:numPr>
      </w:pPr>
      <w:r>
        <w:t>This is not an absolute right and only applies in certain circumstances.</w:t>
      </w:r>
    </w:p>
    <w:p w14:paraId="3292C2EA" w14:textId="55C5212D" w:rsidR="00402A0F" w:rsidRDefault="00402A0F" w:rsidP="00402A0F">
      <w:pPr>
        <w:pStyle w:val="ListParagraph"/>
        <w:numPr>
          <w:ilvl w:val="0"/>
          <w:numId w:val="7"/>
        </w:numPr>
      </w:pPr>
      <w:r>
        <w:t>When processing is restricted, we are permitted to store the personal data, but not use it.</w:t>
      </w:r>
    </w:p>
    <w:p w14:paraId="434C5FC0" w14:textId="77777777" w:rsidR="00402A0F" w:rsidRDefault="00402A0F" w:rsidP="00402A0F">
      <w:pPr>
        <w:pStyle w:val="ListParagraph"/>
        <w:numPr>
          <w:ilvl w:val="0"/>
          <w:numId w:val="7"/>
        </w:numPr>
      </w:pPr>
      <w:r>
        <w:t>An individual can make a request for restriction verbally or in writing.</w:t>
      </w:r>
    </w:p>
    <w:p w14:paraId="6402334C" w14:textId="298E37EF" w:rsidR="00402A0F" w:rsidRDefault="00402A0F" w:rsidP="00402A0F">
      <w:pPr>
        <w:pStyle w:val="ListParagraph"/>
        <w:numPr>
          <w:ilvl w:val="0"/>
          <w:numId w:val="7"/>
        </w:numPr>
      </w:pPr>
      <w:r>
        <w:t>We have one calendar month to respond to a request.</w:t>
      </w:r>
    </w:p>
    <w:p w14:paraId="385DFB5C" w14:textId="598E67E2" w:rsidR="00161D72" w:rsidRDefault="00161D72" w:rsidP="00402A0F">
      <w:pPr>
        <w:pStyle w:val="Heading2"/>
      </w:pPr>
      <w:bookmarkStart w:id="25" w:name="_Toc118374600"/>
      <w:r>
        <w:t xml:space="preserve">The right to data </w:t>
      </w:r>
      <w:r w:rsidR="00402A0F">
        <w:t>Portability</w:t>
      </w:r>
      <w:bookmarkEnd w:id="25"/>
      <w:r>
        <w:t xml:space="preserve"> </w:t>
      </w:r>
    </w:p>
    <w:p w14:paraId="60EAC844" w14:textId="77777777" w:rsidR="00402A0F" w:rsidRDefault="00402A0F" w:rsidP="00402A0F">
      <w:pPr>
        <w:pStyle w:val="ListParagraph"/>
        <w:numPr>
          <w:ilvl w:val="0"/>
          <w:numId w:val="8"/>
        </w:numPr>
      </w:pPr>
      <w:r>
        <w:t>The right to data portability allows individuals to obtain and reuse their personal data for their own purposes across different services.</w:t>
      </w:r>
    </w:p>
    <w:p w14:paraId="2A11C8F3" w14:textId="77777777" w:rsidR="00402A0F" w:rsidRDefault="00402A0F" w:rsidP="00402A0F">
      <w:pPr>
        <w:pStyle w:val="ListParagraph"/>
        <w:numPr>
          <w:ilvl w:val="0"/>
          <w:numId w:val="8"/>
        </w:numPr>
      </w:pPr>
      <w:r>
        <w:t>It allows them to move, copy or transfer personal data easily from one IT environment to another in a safe and secure way, without affecting its usability.</w:t>
      </w:r>
    </w:p>
    <w:p w14:paraId="0756C981" w14:textId="77777777" w:rsidR="00402A0F" w:rsidRDefault="00402A0F" w:rsidP="00402A0F">
      <w:pPr>
        <w:pStyle w:val="ListParagraph"/>
        <w:numPr>
          <w:ilvl w:val="0"/>
          <w:numId w:val="8"/>
        </w:numPr>
      </w:pPr>
      <w:r>
        <w:t>Doing this enables individuals to take advantage of applications and services that can use this data to find them a better deal or help them understand their spending habits.</w:t>
      </w:r>
    </w:p>
    <w:p w14:paraId="277D0852" w14:textId="77777777" w:rsidR="00402A0F" w:rsidRDefault="00402A0F" w:rsidP="00402A0F">
      <w:pPr>
        <w:pStyle w:val="ListParagraph"/>
        <w:numPr>
          <w:ilvl w:val="0"/>
          <w:numId w:val="8"/>
        </w:numPr>
      </w:pPr>
      <w:r>
        <w:t>The right only applies to information an individual has provided to a controller.</w:t>
      </w:r>
    </w:p>
    <w:p w14:paraId="4EABAC7A" w14:textId="2C4AEDBC" w:rsidR="00161D72" w:rsidRDefault="00161D72" w:rsidP="00402A0F">
      <w:pPr>
        <w:pStyle w:val="Heading2"/>
      </w:pPr>
      <w:bookmarkStart w:id="26" w:name="_Toc118374601"/>
      <w:r>
        <w:t>The right to object</w:t>
      </w:r>
      <w:bookmarkEnd w:id="26"/>
    </w:p>
    <w:p w14:paraId="58314628" w14:textId="77777777" w:rsidR="00402A0F" w:rsidRDefault="00402A0F" w:rsidP="00402A0F">
      <w:pPr>
        <w:pStyle w:val="ListParagraph"/>
        <w:numPr>
          <w:ilvl w:val="0"/>
          <w:numId w:val="9"/>
        </w:numPr>
      </w:pPr>
      <w:r>
        <w:t>The GDPR gives individuals the right to object to the processing of their personal data in certain circumstances.</w:t>
      </w:r>
    </w:p>
    <w:p w14:paraId="755D4492" w14:textId="77777777" w:rsidR="00402A0F" w:rsidRDefault="00402A0F" w:rsidP="00402A0F">
      <w:pPr>
        <w:pStyle w:val="ListParagraph"/>
        <w:numPr>
          <w:ilvl w:val="0"/>
          <w:numId w:val="9"/>
        </w:numPr>
      </w:pPr>
      <w:r>
        <w:t>Individuals have an absolute right to stop their data being used for direct marketing.</w:t>
      </w:r>
    </w:p>
    <w:p w14:paraId="161C7F4A" w14:textId="1D676CA1" w:rsidR="00402A0F" w:rsidRDefault="00402A0F" w:rsidP="00402A0F">
      <w:pPr>
        <w:pStyle w:val="ListParagraph"/>
        <w:numPr>
          <w:ilvl w:val="0"/>
          <w:numId w:val="9"/>
        </w:numPr>
      </w:pPr>
      <w:r>
        <w:t>In other cases where the right to object applies, we may be able to continue processing if we can show that we have a compelling reason for doing so.</w:t>
      </w:r>
    </w:p>
    <w:p w14:paraId="5E4C033C" w14:textId="50DB2D29" w:rsidR="00402A0F" w:rsidRDefault="00402A0F" w:rsidP="00402A0F">
      <w:pPr>
        <w:pStyle w:val="ListParagraph"/>
        <w:numPr>
          <w:ilvl w:val="0"/>
          <w:numId w:val="9"/>
        </w:numPr>
      </w:pPr>
      <w:r>
        <w:t>We must tell individuals about their right to object.</w:t>
      </w:r>
    </w:p>
    <w:p w14:paraId="25250E55" w14:textId="77777777" w:rsidR="00402A0F" w:rsidRDefault="00402A0F" w:rsidP="00402A0F">
      <w:pPr>
        <w:pStyle w:val="ListParagraph"/>
        <w:numPr>
          <w:ilvl w:val="0"/>
          <w:numId w:val="9"/>
        </w:numPr>
      </w:pPr>
      <w:r>
        <w:t>An individual can make an objection verbally or in writing.</w:t>
      </w:r>
    </w:p>
    <w:p w14:paraId="2259234C" w14:textId="77777777" w:rsidR="00161D72" w:rsidRDefault="00161D72" w:rsidP="00402A0F">
      <w:pPr>
        <w:pStyle w:val="Heading2"/>
      </w:pPr>
      <w:bookmarkStart w:id="27" w:name="_Toc118374602"/>
      <w:r>
        <w:t>Rights in relation to automated decision making and profiling</w:t>
      </w:r>
      <w:bookmarkEnd w:id="27"/>
      <w:r>
        <w:t xml:space="preserve"> </w:t>
      </w:r>
    </w:p>
    <w:p w14:paraId="50ABDC05" w14:textId="77777777" w:rsidR="00161D72" w:rsidRDefault="00161D72" w:rsidP="00161D72">
      <w:r>
        <w:t>Individuals have the right not to be subject to a decision when:</w:t>
      </w:r>
    </w:p>
    <w:p w14:paraId="6C249B9B" w14:textId="77777777" w:rsidR="00161D72" w:rsidRDefault="00161D72" w:rsidP="00161D72">
      <w:r>
        <w:t>•</w:t>
      </w:r>
      <w:r>
        <w:tab/>
        <w:t>It is based on automated processing, and</w:t>
      </w:r>
    </w:p>
    <w:p w14:paraId="537289CF" w14:textId="1D50BF86" w:rsidR="00161D72" w:rsidRDefault="00161D72" w:rsidP="00161D72">
      <w:r>
        <w:t>•</w:t>
      </w:r>
      <w:r>
        <w:tab/>
        <w:t>It produces a legal effect or a similarly significant effect on them.</w:t>
      </w:r>
    </w:p>
    <w:p w14:paraId="4E23BFEE" w14:textId="77777777" w:rsidR="00D73E1A" w:rsidRDefault="00D73E1A" w:rsidP="00D73E1A">
      <w:pPr>
        <w:pStyle w:val="Heading1"/>
      </w:pPr>
      <w:bookmarkStart w:id="28" w:name="_Toc118374603"/>
      <w:r>
        <w:t>Definitions</w:t>
      </w:r>
      <w:bookmarkEnd w:id="28"/>
    </w:p>
    <w:p w14:paraId="4C86DE29" w14:textId="77A272A5" w:rsidR="00D73E1A" w:rsidRDefault="00D73E1A" w:rsidP="00D73E1A">
      <w:r>
        <w:t>To ensure the company understands its obligations to the protection of Personal Information, the following definitions apply and are based on current understanding of these terms within UK and European law, and specifically in Article 4 of GDPR.</w:t>
      </w:r>
    </w:p>
    <w:p w14:paraId="0A688AAC" w14:textId="77777777" w:rsidR="00D73E1A" w:rsidRDefault="00D73E1A" w:rsidP="00D73E1A">
      <w:pPr>
        <w:pStyle w:val="Heading2"/>
      </w:pPr>
      <w:bookmarkStart w:id="29" w:name="_Toc118374604"/>
      <w:r>
        <w:t>Personal Data</w:t>
      </w:r>
      <w:bookmarkEnd w:id="29"/>
    </w:p>
    <w:p w14:paraId="679CAF70" w14:textId="7666F799" w:rsidR="00D73E1A" w:rsidRDefault="00D73E1A" w:rsidP="00D73E1A">
      <w:r>
        <w:t xml:space="preserve">Any information relating to an identified or identifiable natural person ("Data Subject") who can be identified, directly or indirectly, </w:t>
      </w:r>
      <w:r w:rsidR="00F167F4">
        <w:t>by</w:t>
      </w:r>
      <w:r>
        <w:t xml:space="preserve"> reference to an identifier such as a name, an identification number, location data, an online identifier or to one or more factors specific to the physical, physiological, genetic, mental, economic, </w:t>
      </w:r>
      <w:r w:rsidR="00F167F4">
        <w:t>cultural,</w:t>
      </w:r>
      <w:r>
        <w:t xml:space="preserve"> or social identity of that natural person.</w:t>
      </w:r>
    </w:p>
    <w:p w14:paraId="01035C6B" w14:textId="77777777" w:rsidR="00D73E1A" w:rsidRDefault="00D73E1A" w:rsidP="00D73E1A">
      <w:pPr>
        <w:pStyle w:val="Heading2"/>
      </w:pPr>
      <w:bookmarkStart w:id="30" w:name="_Toc118374605"/>
      <w:r>
        <w:t>Sensitive Personal Data</w:t>
      </w:r>
      <w:bookmarkEnd w:id="30"/>
    </w:p>
    <w:p w14:paraId="78FD2A97" w14:textId="77777777" w:rsidR="00D73E1A" w:rsidRDefault="00D73E1A" w:rsidP="00D73E1A">
      <w:r>
        <w:t>Personal Data which are, by their nature, particularly sensitive in relation to fundamental rights and freedoms merit specific protection as the context of their processing could create significant risks to the fundamental rights and freedoms. Sensitive Personal Data includes Personal Data revealing racial or ethnic origin, political opinions, religious or philosophical beliefs, or trade union membership, genetic data, biometric data for the purpose of uniquely identifying a natural person, data concerning health or data concerning a natural person's sex life or sexual orientation.</w:t>
      </w:r>
    </w:p>
    <w:p w14:paraId="2357EC21" w14:textId="77777777" w:rsidR="00D73E1A" w:rsidRDefault="00D73E1A" w:rsidP="00D73E1A">
      <w:pPr>
        <w:pStyle w:val="Heading2"/>
      </w:pPr>
      <w:bookmarkStart w:id="31" w:name="_Toc118374606"/>
      <w:r>
        <w:t>Data Controller</w:t>
      </w:r>
      <w:bookmarkEnd w:id="31"/>
    </w:p>
    <w:p w14:paraId="7F0A6402" w14:textId="1CE64363" w:rsidR="00D73E1A" w:rsidRDefault="00D73E1A" w:rsidP="00D73E1A">
      <w:r>
        <w:t xml:space="preserve">The natural or legal person, public authority, </w:t>
      </w:r>
      <w:r w:rsidR="00F167F4">
        <w:t>agency,</w:t>
      </w:r>
      <w:r>
        <w:t xml:space="preserve"> or any other body, which alone or jointly with others, determines the purposes and means of the processing of Personal Data.</w:t>
      </w:r>
    </w:p>
    <w:p w14:paraId="4CAB9F81" w14:textId="77777777" w:rsidR="00D73E1A" w:rsidRDefault="00D73E1A" w:rsidP="00D73E1A">
      <w:pPr>
        <w:pStyle w:val="Heading2"/>
      </w:pPr>
      <w:bookmarkStart w:id="32" w:name="_Toc118374607"/>
      <w:r>
        <w:t>Data Processor</w:t>
      </w:r>
      <w:bookmarkEnd w:id="32"/>
    </w:p>
    <w:p w14:paraId="6F12FE96" w14:textId="1DBB6813" w:rsidR="00D73E1A" w:rsidRDefault="00D73E1A" w:rsidP="00D73E1A">
      <w:r>
        <w:t xml:space="preserve">A natural or legal person, public authority, </w:t>
      </w:r>
      <w:r w:rsidR="00F167F4">
        <w:t>agency,</w:t>
      </w:r>
      <w:r>
        <w:t xml:space="preserve"> or any other body which processes Personal Data on behalf of a Data Controller.</w:t>
      </w:r>
    </w:p>
    <w:p w14:paraId="46BDC1D1" w14:textId="77777777" w:rsidR="00D73E1A" w:rsidRDefault="00D73E1A" w:rsidP="00D73E1A">
      <w:pPr>
        <w:pStyle w:val="Heading2"/>
      </w:pPr>
      <w:bookmarkStart w:id="33" w:name="_Toc118374608"/>
      <w:r>
        <w:t>Processing</w:t>
      </w:r>
      <w:bookmarkEnd w:id="33"/>
    </w:p>
    <w:p w14:paraId="78C15C8B" w14:textId="2F756E20" w:rsidR="00D73E1A" w:rsidRDefault="00D73E1A" w:rsidP="00D73E1A">
      <w:r>
        <w:t xml:space="preserve">An operation or set of operations which is performed on Personal Data or on sets of Personal Data, whether or not by automated means, such as collection, recording, organization, structuring, storage, adaptation or alteration, retrieval, consultation, use, disclosure by transmission, dissemination or otherwise making available, alignment or combination, restriction, </w:t>
      </w:r>
      <w:r w:rsidR="00F167F4">
        <w:t>erasure,</w:t>
      </w:r>
      <w:r>
        <w:t xml:space="preserve"> or destruction of the data.</w:t>
      </w:r>
    </w:p>
    <w:p w14:paraId="2D0836BC" w14:textId="77777777" w:rsidR="00D73E1A" w:rsidRDefault="00D73E1A" w:rsidP="00D73E1A">
      <w:pPr>
        <w:pStyle w:val="Heading2"/>
      </w:pPr>
      <w:bookmarkStart w:id="34" w:name="_Toc118374609"/>
      <w:r>
        <w:t>Anonymization</w:t>
      </w:r>
      <w:bookmarkEnd w:id="34"/>
    </w:p>
    <w:p w14:paraId="3DD040BC" w14:textId="7A4E3AE6" w:rsidR="00D73E1A" w:rsidRDefault="00D73E1A" w:rsidP="00D73E1A">
      <w:r>
        <w:t>Irreversibly de-identifying Personal Data such that the person cannot be identified by using reasonable time, cost, and technology either by the controller or by any other person to identify that individual. The Personal Data processing principles do not apply to anonymized data as it is no longer Personal Data.</w:t>
      </w:r>
    </w:p>
    <w:p w14:paraId="34D27804" w14:textId="77777777" w:rsidR="00CE2137" w:rsidRDefault="00CE2137" w:rsidP="00CE2137">
      <w:pPr>
        <w:pStyle w:val="Heading1"/>
      </w:pPr>
      <w:bookmarkStart w:id="35" w:name="_Toc118374610"/>
      <w:r>
        <w:t>Policy Compliance</w:t>
      </w:r>
      <w:bookmarkEnd w:id="35"/>
      <w:r>
        <w:t xml:space="preserve"> </w:t>
      </w:r>
    </w:p>
    <w:p w14:paraId="0953071A" w14:textId="77777777" w:rsidR="00CE2137" w:rsidRDefault="00CE2137" w:rsidP="00CE2137">
      <w:pPr>
        <w:pStyle w:val="Heading2"/>
        <w:rPr>
          <w:rFonts w:ascii="MS Gothic" w:eastAsia="MS Gothic" w:hAnsi="MS Gothic" w:cs="MS Gothic"/>
        </w:rPr>
      </w:pPr>
      <w:bookmarkStart w:id="36" w:name="_Toc118374611"/>
      <w:r>
        <w:t>Compliance Measurement</w:t>
      </w:r>
      <w:r>
        <w:rPr>
          <w:rFonts w:ascii="MS Gothic" w:eastAsia="MS Gothic" w:hAnsi="MS Gothic" w:cs="MS Gothic" w:hint="eastAsia"/>
        </w:rPr>
        <w:t> </w:t>
      </w:r>
      <w:bookmarkEnd w:id="36"/>
    </w:p>
    <w:p w14:paraId="51441529" w14:textId="77777777" w:rsidR="00CE2137" w:rsidRDefault="00CE2137" w:rsidP="00FB0BCA">
      <w:r>
        <w:t xml:space="preserve">The information security management team will verify compliance to this policy through various methods, including but not limited to, business tool reports, internal and external audits, and feedback to the policy owner. </w:t>
      </w:r>
    </w:p>
    <w:p w14:paraId="3BEC9FE2" w14:textId="77777777" w:rsidR="00CE2137" w:rsidRDefault="00CE2137" w:rsidP="00CE2137">
      <w:pPr>
        <w:pStyle w:val="Heading2"/>
        <w:rPr>
          <w:rFonts w:ascii="MS Gothic" w:eastAsia="MS Gothic" w:hAnsi="MS Gothic" w:cs="MS Gothic"/>
        </w:rPr>
      </w:pPr>
      <w:bookmarkStart w:id="37" w:name="_Toc118374612"/>
      <w:r>
        <w:t>Exceptions</w:t>
      </w:r>
      <w:r>
        <w:rPr>
          <w:rFonts w:ascii="MS Gothic" w:eastAsia="MS Gothic" w:hAnsi="MS Gothic" w:cs="MS Gothic" w:hint="eastAsia"/>
        </w:rPr>
        <w:t> </w:t>
      </w:r>
      <w:bookmarkEnd w:id="37"/>
    </w:p>
    <w:p w14:paraId="7FBE80B5" w14:textId="77777777" w:rsidR="00CE2137" w:rsidRDefault="00CE2137" w:rsidP="00FB0BCA">
      <w:r>
        <w:t xml:space="preserve">Any exception to the policy must be approved and recorded by the Information Security Manager in advance and reported to the Management Review Team. </w:t>
      </w:r>
    </w:p>
    <w:p w14:paraId="4A5C9744" w14:textId="77777777" w:rsidR="00CE2137" w:rsidRDefault="00CE2137" w:rsidP="00CE2137">
      <w:pPr>
        <w:pStyle w:val="Heading2"/>
        <w:rPr>
          <w:rFonts w:ascii="MS Gothic" w:eastAsia="MS Gothic" w:hAnsi="MS Gothic" w:cs="MS Gothic"/>
        </w:rPr>
      </w:pPr>
      <w:bookmarkStart w:id="38" w:name="_Toc118374613"/>
      <w:r>
        <w:t>Non-Compliance</w:t>
      </w:r>
      <w:r>
        <w:rPr>
          <w:rFonts w:ascii="MS Gothic" w:eastAsia="MS Gothic" w:hAnsi="MS Gothic" w:cs="MS Gothic" w:hint="eastAsia"/>
        </w:rPr>
        <w:t> </w:t>
      </w:r>
      <w:bookmarkEnd w:id="38"/>
    </w:p>
    <w:p w14:paraId="5D23DAC0" w14:textId="77777777" w:rsidR="00FC7F36" w:rsidRDefault="00CE2137" w:rsidP="00FB0BCA">
      <w:r>
        <w:t>An employee found to have violated this policy may be subject to disciplinary action, up to and including termination of employment.</w:t>
      </w:r>
    </w:p>
    <w:p w14:paraId="438BE9CA" w14:textId="77777777" w:rsidR="00CE2137" w:rsidRDefault="00CE2137" w:rsidP="00CE2137">
      <w:pPr>
        <w:pStyle w:val="Heading2"/>
      </w:pPr>
      <w:bookmarkStart w:id="39" w:name="_Toc118374614"/>
      <w:r>
        <w:t>Continual Improvement</w:t>
      </w:r>
      <w:bookmarkEnd w:id="39"/>
    </w:p>
    <w:p w14:paraId="6994D5C1" w14:textId="16DF9BD7" w:rsidR="00CE2137" w:rsidRPr="00CE2137" w:rsidRDefault="00CE2137" w:rsidP="00FB0BCA">
      <w:r>
        <w:t>The policy is updated and reviewed as part of the continual improvement process.</w:t>
      </w:r>
    </w:p>
    <w:p w14:paraId="0DD9321F" w14:textId="77777777" w:rsidR="00CE2137" w:rsidRDefault="00CE2137" w:rsidP="00CE2137">
      <w:pPr>
        <w:spacing w:after="160" w:line="259" w:lineRule="auto"/>
        <w:jc w:val="left"/>
      </w:pPr>
    </w:p>
    <w:sectPr w:rsidR="00CE2137" w:rsidSect="002528D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1D3F" w14:textId="77777777" w:rsidR="00B82A8A" w:rsidRDefault="00B82A8A" w:rsidP="00FC7F36">
      <w:pPr>
        <w:spacing w:line="240" w:lineRule="auto"/>
      </w:pPr>
      <w:r>
        <w:separator/>
      </w:r>
    </w:p>
  </w:endnote>
  <w:endnote w:type="continuationSeparator" w:id="0">
    <w:p w14:paraId="17753D58" w14:textId="77777777" w:rsidR="00B82A8A" w:rsidRDefault="00B82A8A"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1B5DB" w14:textId="77777777" w:rsidR="007E1145" w:rsidRDefault="007E1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8B4C" w14:textId="53F3D6D8" w:rsidR="004956D7" w:rsidRPr="00BB5374" w:rsidRDefault="004956D7" w:rsidP="00BB5374">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sidRPr="00BB5374">
      <w:rPr>
        <w:rFonts w:cstheme="minorHAnsi"/>
        <w:sz w:val="20"/>
        <w:szCs w:val="20"/>
        <w:lang w:val="en-US"/>
      </w:rPr>
      <w:t>3</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sidRPr="00BB5374">
      <w:rPr>
        <w:rFonts w:cstheme="minorHAnsi"/>
        <w:sz w:val="20"/>
        <w:szCs w:val="20"/>
        <w:lang w:val="en-US"/>
      </w:rPr>
      <w:t>8</w:t>
    </w:r>
    <w:r w:rsidRPr="00BB5374">
      <w:rPr>
        <w:rFonts w:cstheme="minorHAnsi"/>
        <w:sz w:val="20"/>
        <w:szCs w:val="20"/>
        <w:lang w:val="en-US"/>
      </w:rPr>
      <w:fldChar w:fldCharType="end"/>
    </w:r>
  </w:p>
  <w:p w14:paraId="1116B436" w14:textId="03C8944B" w:rsidR="004956D7" w:rsidRPr="00BB5374" w:rsidRDefault="004956D7" w:rsidP="0038157B">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9FE1" w14:textId="77777777" w:rsidR="007E1145" w:rsidRDefault="007E1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D3119" w14:textId="77777777" w:rsidR="00B82A8A" w:rsidRDefault="00B82A8A" w:rsidP="00FC7F36">
      <w:pPr>
        <w:spacing w:line="240" w:lineRule="auto"/>
      </w:pPr>
      <w:r>
        <w:separator/>
      </w:r>
    </w:p>
  </w:footnote>
  <w:footnote w:type="continuationSeparator" w:id="0">
    <w:p w14:paraId="0016480A" w14:textId="77777777" w:rsidR="00B82A8A" w:rsidRDefault="00B82A8A"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178D0" w14:textId="77777777" w:rsidR="007E1145" w:rsidRDefault="007E1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DE47" w14:textId="79D44346" w:rsidR="006A30FB" w:rsidRDefault="006A30FB" w:rsidP="006A30FB">
    <w:pPr>
      <w:pStyle w:val="Header"/>
      <w:jc w:val="right"/>
      <w:rPr>
        <w:sz w:val="20"/>
        <w:szCs w:val="20"/>
      </w:rPr>
    </w:pPr>
    <w:r>
      <w:rPr>
        <w:noProof/>
      </w:rPr>
      <w:drawing>
        <wp:anchor distT="0" distB="0" distL="114300" distR="114300" simplePos="0" relativeHeight="251659264" behindDoc="1" locked="0" layoutInCell="1" allowOverlap="1" wp14:anchorId="66853D4C" wp14:editId="0DBB06D6">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07AE77E9E0F0AF44BE53049FD234AF7F"/>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DATA PROTECTION POLICY</w:t>
        </w:r>
      </w:sdtContent>
    </w:sdt>
  </w:p>
  <w:p w14:paraId="66239DB1" w14:textId="73FEEF1E" w:rsidR="006A30FB" w:rsidRDefault="006A30FB" w:rsidP="006A30FB">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16285A6C" w14:textId="77777777" w:rsidR="006A30FB" w:rsidRDefault="006A30FB" w:rsidP="006A30FB">
    <w:pPr>
      <w:pStyle w:val="Header"/>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442A" w14:textId="77777777" w:rsidR="007E1145" w:rsidRDefault="007E1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759C6"/>
    <w:multiLevelType w:val="hybridMultilevel"/>
    <w:tmpl w:val="7C706C6A"/>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A645312"/>
    <w:multiLevelType w:val="hybridMultilevel"/>
    <w:tmpl w:val="388A859A"/>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E786F72"/>
    <w:multiLevelType w:val="hybridMultilevel"/>
    <w:tmpl w:val="5F5CE0FA"/>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4F731C6"/>
    <w:multiLevelType w:val="hybridMultilevel"/>
    <w:tmpl w:val="62442D1C"/>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399173B"/>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B37B45"/>
    <w:multiLevelType w:val="hybridMultilevel"/>
    <w:tmpl w:val="EBE6851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476C0B"/>
    <w:multiLevelType w:val="multilevel"/>
    <w:tmpl w:val="E260107C"/>
    <w:lvl w:ilvl="0">
      <w:start w:val="1"/>
      <w:numFmt w:val="decimal"/>
      <w:pStyle w:val="Heading1"/>
      <w:lvlText w:val="%1"/>
      <w:lvlJc w:val="left"/>
      <w:pPr>
        <w:ind w:left="432" w:hanging="432"/>
      </w:pPr>
      <w:rPr>
        <w:rFonts w:hint="default"/>
      </w:rPr>
    </w:lvl>
    <w:lvl w:ilvl="1">
      <w:start w:val="1"/>
      <w:numFmt w:val="decimal"/>
      <w:pStyle w:val="Heading2"/>
      <w:lvlText w:val="%1.%2"/>
      <w:lvlJc w:val="right"/>
      <w:pPr>
        <w:ind w:left="576" w:hanging="288"/>
      </w:pPr>
      <w:rPr>
        <w:rFonts w:ascii="Arial" w:hAnsi="Arial" w:cs="Arial"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2B3080C"/>
    <w:multiLevelType w:val="hybridMultilevel"/>
    <w:tmpl w:val="82427F4C"/>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45703C6"/>
    <w:multiLevelType w:val="hybridMultilevel"/>
    <w:tmpl w:val="E022F57A"/>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7594084B"/>
    <w:multiLevelType w:val="hybridMultilevel"/>
    <w:tmpl w:val="87F8AE8E"/>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775B3FFC"/>
    <w:multiLevelType w:val="hybridMultilevel"/>
    <w:tmpl w:val="EDF2F31C"/>
    <w:lvl w:ilvl="0" w:tplc="FC90E6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16cid:durableId="1410150545">
    <w:abstractNumId w:val="5"/>
  </w:num>
  <w:num w:numId="2" w16cid:durableId="428239807">
    <w:abstractNumId w:val="7"/>
  </w:num>
  <w:num w:numId="3" w16cid:durableId="86316878">
    <w:abstractNumId w:val="10"/>
  </w:num>
  <w:num w:numId="4" w16cid:durableId="43212707">
    <w:abstractNumId w:val="1"/>
  </w:num>
  <w:num w:numId="5" w16cid:durableId="1456438206">
    <w:abstractNumId w:val="0"/>
  </w:num>
  <w:num w:numId="6" w16cid:durableId="959187726">
    <w:abstractNumId w:val="9"/>
  </w:num>
  <w:num w:numId="7" w16cid:durableId="1362246747">
    <w:abstractNumId w:val="2"/>
  </w:num>
  <w:num w:numId="8" w16cid:durableId="1284001778">
    <w:abstractNumId w:val="8"/>
  </w:num>
  <w:num w:numId="9" w16cid:durableId="1481994288">
    <w:abstractNumId w:val="3"/>
  </w:num>
  <w:num w:numId="10" w16cid:durableId="2142572203">
    <w:abstractNumId w:val="6"/>
  </w:num>
  <w:num w:numId="11" w16cid:durableId="16681707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40A"/>
    <w:rsid w:val="00000268"/>
    <w:rsid w:val="0004472E"/>
    <w:rsid w:val="000A6DEB"/>
    <w:rsid w:val="000C36D2"/>
    <w:rsid w:val="000D1BF0"/>
    <w:rsid w:val="000E4947"/>
    <w:rsid w:val="00161D72"/>
    <w:rsid w:val="001A5BB8"/>
    <w:rsid w:val="001B4C37"/>
    <w:rsid w:val="001C06D7"/>
    <w:rsid w:val="002528D7"/>
    <w:rsid w:val="00266D13"/>
    <w:rsid w:val="0028658D"/>
    <w:rsid w:val="002C46A6"/>
    <w:rsid w:val="002D37AA"/>
    <w:rsid w:val="0033057B"/>
    <w:rsid w:val="00353817"/>
    <w:rsid w:val="0038157B"/>
    <w:rsid w:val="00391713"/>
    <w:rsid w:val="003B678A"/>
    <w:rsid w:val="00402A0F"/>
    <w:rsid w:val="00411E04"/>
    <w:rsid w:val="00413155"/>
    <w:rsid w:val="004346F6"/>
    <w:rsid w:val="00435537"/>
    <w:rsid w:val="00480B95"/>
    <w:rsid w:val="004956D7"/>
    <w:rsid w:val="004C7649"/>
    <w:rsid w:val="004D411C"/>
    <w:rsid w:val="00543D5F"/>
    <w:rsid w:val="005669A2"/>
    <w:rsid w:val="0057049B"/>
    <w:rsid w:val="005A6857"/>
    <w:rsid w:val="005C753E"/>
    <w:rsid w:val="005F25A8"/>
    <w:rsid w:val="006A30FB"/>
    <w:rsid w:val="006C1BC7"/>
    <w:rsid w:val="006E0D07"/>
    <w:rsid w:val="00715857"/>
    <w:rsid w:val="00723E58"/>
    <w:rsid w:val="0077065F"/>
    <w:rsid w:val="007A394F"/>
    <w:rsid w:val="007B163A"/>
    <w:rsid w:val="007C5AE1"/>
    <w:rsid w:val="007E1145"/>
    <w:rsid w:val="00847861"/>
    <w:rsid w:val="008729E9"/>
    <w:rsid w:val="0087611C"/>
    <w:rsid w:val="008B7E9E"/>
    <w:rsid w:val="00903EBB"/>
    <w:rsid w:val="00922363"/>
    <w:rsid w:val="00923A64"/>
    <w:rsid w:val="00924BA2"/>
    <w:rsid w:val="0093248F"/>
    <w:rsid w:val="00972A44"/>
    <w:rsid w:val="0099007E"/>
    <w:rsid w:val="009A2AFA"/>
    <w:rsid w:val="009A3DC0"/>
    <w:rsid w:val="009C3504"/>
    <w:rsid w:val="009D7C26"/>
    <w:rsid w:val="009E4258"/>
    <w:rsid w:val="009F366F"/>
    <w:rsid w:val="00A20770"/>
    <w:rsid w:val="00A264BD"/>
    <w:rsid w:val="00A418B5"/>
    <w:rsid w:val="00A66535"/>
    <w:rsid w:val="00A71201"/>
    <w:rsid w:val="00A76383"/>
    <w:rsid w:val="00AB3057"/>
    <w:rsid w:val="00AE2B2B"/>
    <w:rsid w:val="00B2624A"/>
    <w:rsid w:val="00B42777"/>
    <w:rsid w:val="00B528E3"/>
    <w:rsid w:val="00B55C04"/>
    <w:rsid w:val="00B82A8A"/>
    <w:rsid w:val="00BB5374"/>
    <w:rsid w:val="00C35397"/>
    <w:rsid w:val="00CC6554"/>
    <w:rsid w:val="00CD6C87"/>
    <w:rsid w:val="00CE2137"/>
    <w:rsid w:val="00D5094C"/>
    <w:rsid w:val="00D73E1A"/>
    <w:rsid w:val="00D80796"/>
    <w:rsid w:val="00DA640A"/>
    <w:rsid w:val="00DD7225"/>
    <w:rsid w:val="00DD7A55"/>
    <w:rsid w:val="00E12132"/>
    <w:rsid w:val="00E16585"/>
    <w:rsid w:val="00E26DB6"/>
    <w:rsid w:val="00E577D4"/>
    <w:rsid w:val="00E81BCB"/>
    <w:rsid w:val="00E82946"/>
    <w:rsid w:val="00F167F4"/>
    <w:rsid w:val="00FA22DD"/>
    <w:rsid w:val="00FB0BCA"/>
    <w:rsid w:val="00FB13B4"/>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9E2FE"/>
  <w15:chartTrackingRefBased/>
  <w15:docId w15:val="{BFA28C78-AC1C-2648-A4FE-038EC62D2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9B"/>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8729E9"/>
    <w:pPr>
      <w:keepNext/>
      <w:keepLines/>
      <w:numPr>
        <w:numId w:val="10"/>
      </w:numPr>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8729E9"/>
    <w:pPr>
      <w:keepNext/>
      <w:keepLines/>
      <w:numPr>
        <w:ilvl w:val="1"/>
        <w:numId w:val="10"/>
      </w:numPr>
      <w:spacing w:before="36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8729E9"/>
    <w:pPr>
      <w:keepNext/>
      <w:keepLines/>
      <w:numPr>
        <w:ilvl w:val="2"/>
        <w:numId w:val="10"/>
      </w:numPr>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semiHidden/>
    <w:unhideWhenUsed/>
    <w:qFormat/>
    <w:rsid w:val="008729E9"/>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729E9"/>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729E9"/>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729E9"/>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729E9"/>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729E9"/>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F364C"/>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8729E9"/>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E2137"/>
    <w:pPr>
      <w:spacing w:after="100"/>
      <w:ind w:left="240"/>
    </w:pPr>
  </w:style>
  <w:style w:type="character" w:customStyle="1" w:styleId="Heading3Char">
    <w:name w:val="Heading 3 Char"/>
    <w:basedOn w:val="DefaultParagraphFont"/>
    <w:link w:val="Heading3"/>
    <w:uiPriority w:val="9"/>
    <w:rsid w:val="00435537"/>
    <w:rPr>
      <w:rFonts w:ascii="Arial" w:eastAsiaTheme="majorEastAsia" w:hAnsi="Arial" w:cstheme="majorBidi"/>
      <w:b/>
      <w:color w:val="000000" w:themeColor="text1"/>
      <w:sz w:val="24"/>
      <w:szCs w:val="24"/>
    </w:rPr>
  </w:style>
  <w:style w:type="paragraph" w:styleId="ListParagraph">
    <w:name w:val="List Paragraph"/>
    <w:basedOn w:val="Normal"/>
    <w:uiPriority w:val="34"/>
    <w:qFormat/>
    <w:rsid w:val="0099007E"/>
    <w:pPr>
      <w:ind w:left="720"/>
      <w:contextualSpacing/>
    </w:pPr>
  </w:style>
  <w:style w:type="paragraph" w:styleId="TOC3">
    <w:name w:val="toc 3"/>
    <w:basedOn w:val="Normal"/>
    <w:next w:val="Normal"/>
    <w:autoRedefine/>
    <w:uiPriority w:val="39"/>
    <w:unhideWhenUsed/>
    <w:rsid w:val="00161D72"/>
    <w:pPr>
      <w:spacing w:after="100"/>
      <w:ind w:left="480"/>
    </w:pPr>
  </w:style>
  <w:style w:type="character" w:customStyle="1" w:styleId="Heading4Char">
    <w:name w:val="Heading 4 Char"/>
    <w:basedOn w:val="DefaultParagraphFont"/>
    <w:link w:val="Heading4"/>
    <w:uiPriority w:val="9"/>
    <w:semiHidden/>
    <w:rsid w:val="008729E9"/>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semiHidden/>
    <w:rsid w:val="008729E9"/>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semiHidden/>
    <w:rsid w:val="008729E9"/>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8729E9"/>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8729E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729E9"/>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8729E9"/>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76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BF1EDA40F86F4980F28C6F960A6DCE"/>
        <w:category>
          <w:name w:val="General"/>
          <w:gallery w:val="placeholder"/>
        </w:category>
        <w:types>
          <w:type w:val="bbPlcHdr"/>
        </w:types>
        <w:behaviors>
          <w:behavior w:val="content"/>
        </w:behaviors>
        <w:guid w:val="{AC8DCBF1-49B5-F24D-A9FB-CA28E5927C5B}"/>
      </w:docPartPr>
      <w:docPartBody>
        <w:p w:rsidR="008347B9" w:rsidRDefault="00C52863">
          <w:pPr>
            <w:pStyle w:val="B6BF1EDA40F86F4980F28C6F960A6DCE"/>
          </w:pPr>
          <w:r w:rsidRPr="00A62DA5">
            <w:rPr>
              <w:rStyle w:val="PlaceholderText"/>
            </w:rPr>
            <w:t>[Title]</w:t>
          </w:r>
        </w:p>
      </w:docPartBody>
    </w:docPart>
    <w:docPart>
      <w:docPartPr>
        <w:name w:val="2C30319621D8244CA39AC35AFBD29859"/>
        <w:category>
          <w:name w:val="General"/>
          <w:gallery w:val="placeholder"/>
        </w:category>
        <w:types>
          <w:type w:val="bbPlcHdr"/>
        </w:types>
        <w:behaviors>
          <w:behavior w:val="content"/>
        </w:behaviors>
        <w:guid w:val="{A6698371-A685-DE4E-8461-90A2CCAB63B4}"/>
      </w:docPartPr>
      <w:docPartBody>
        <w:p w:rsidR="008347B9" w:rsidRDefault="00C52863">
          <w:pPr>
            <w:pStyle w:val="2C30319621D8244CA39AC35AFBD29859"/>
          </w:pPr>
          <w:r w:rsidRPr="00A62DA5">
            <w:rPr>
              <w:rStyle w:val="PlaceholderText"/>
            </w:rPr>
            <w:t>[Subject]</w:t>
          </w:r>
        </w:p>
      </w:docPartBody>
    </w:docPart>
    <w:docPart>
      <w:docPartPr>
        <w:name w:val="07AE77E9E0F0AF44BE53049FD234AF7F"/>
        <w:category>
          <w:name w:val="General"/>
          <w:gallery w:val="placeholder"/>
        </w:category>
        <w:types>
          <w:type w:val="bbPlcHdr"/>
        </w:types>
        <w:behaviors>
          <w:behavior w:val="content"/>
        </w:behaviors>
        <w:guid w:val="{973DE2F1-32D8-D24F-9A97-0DBAB5CAD294}"/>
      </w:docPartPr>
      <w:docPartBody>
        <w:p w:rsidR="00FB1123" w:rsidRDefault="0095712B" w:rsidP="0095712B">
          <w:pPr>
            <w:pStyle w:val="07AE77E9E0F0AF44BE53049FD234AF7F"/>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863"/>
    <w:rsid w:val="00004039"/>
    <w:rsid w:val="000120D7"/>
    <w:rsid w:val="00066CD0"/>
    <w:rsid w:val="001A2B7E"/>
    <w:rsid w:val="00213237"/>
    <w:rsid w:val="0025252F"/>
    <w:rsid w:val="00254B3F"/>
    <w:rsid w:val="003476E4"/>
    <w:rsid w:val="004E6F97"/>
    <w:rsid w:val="005C753E"/>
    <w:rsid w:val="006514CD"/>
    <w:rsid w:val="00675C34"/>
    <w:rsid w:val="007B5F6B"/>
    <w:rsid w:val="008347B9"/>
    <w:rsid w:val="0095712B"/>
    <w:rsid w:val="0099122C"/>
    <w:rsid w:val="009A1135"/>
    <w:rsid w:val="00B877A5"/>
    <w:rsid w:val="00C52863"/>
    <w:rsid w:val="00D66B54"/>
    <w:rsid w:val="00E40AAE"/>
    <w:rsid w:val="00FB1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12B"/>
    <w:rPr>
      <w:color w:val="808080"/>
    </w:rPr>
  </w:style>
  <w:style w:type="paragraph" w:customStyle="1" w:styleId="B6BF1EDA40F86F4980F28C6F960A6DCE">
    <w:name w:val="B6BF1EDA40F86F4980F28C6F960A6DCE"/>
  </w:style>
  <w:style w:type="paragraph" w:customStyle="1" w:styleId="2C30319621D8244CA39AC35AFBD29859">
    <w:name w:val="2C30319621D8244CA39AC35AFBD29859"/>
  </w:style>
  <w:style w:type="paragraph" w:customStyle="1" w:styleId="07AE77E9E0F0AF44BE53049FD234AF7F">
    <w:name w:val="07AE77E9E0F0AF44BE53049FD234AF7F"/>
    <w:rsid w:val="009571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93598-219A-A646-B8B4-870D888AC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2350</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DATA PROTECTION POLICY</vt:lpstr>
    </vt:vector>
  </TitlesOfParts>
  <Manager/>
  <Company>[Company]</Company>
  <LinksUpToDate>false</LinksUpToDate>
  <CharactersWithSpaces>15720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POLICY</dc:title>
  <dc:subject>GDPR and Data Protection Act 2018 Requirements</dc:subject>
  <dc:creator>Stuart Barker</dc:creator>
  <cp:keywords/>
  <dc:description/>
  <cp:lastModifiedBy>Stuart Barker</cp:lastModifiedBy>
  <cp:revision>41</cp:revision>
  <cp:lastPrinted>2019-10-29T16:00:00Z</cp:lastPrinted>
  <dcterms:created xsi:type="dcterms:W3CDTF">2019-10-22T15:02:00Z</dcterms:created>
  <dcterms:modified xsi:type="dcterms:W3CDTF">2024-06-17T14:41:00Z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